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607" w:rsidRDefault="00410607" w:rsidP="00410607">
      <w:pPr>
        <w:pStyle w:val="a3"/>
        <w:rPr>
          <w:rFonts w:ascii="Open Sans" w:hAnsi="Open Sans"/>
        </w:rPr>
      </w:pPr>
      <w:r>
        <w:rPr>
          <w:b/>
          <w:bCs/>
          <w:i/>
          <w:iCs/>
          <w:color w:val="000000"/>
          <w:sz w:val="44"/>
          <w:szCs w:val="44"/>
        </w:rPr>
        <w:t>Охраняемые</w:t>
      </w:r>
      <w:r>
        <w:rPr>
          <w:i/>
          <w:iCs/>
          <w:color w:val="000000"/>
          <w:sz w:val="44"/>
          <w:szCs w:val="44"/>
        </w:rPr>
        <w:t xml:space="preserve"> </w:t>
      </w:r>
      <w:r>
        <w:rPr>
          <w:b/>
          <w:bCs/>
          <w:i/>
          <w:iCs/>
          <w:color w:val="000000"/>
          <w:sz w:val="44"/>
          <w:szCs w:val="44"/>
        </w:rPr>
        <w:t xml:space="preserve">растения </w:t>
      </w:r>
      <w:r w:rsidR="006D0DD3">
        <w:rPr>
          <w:b/>
          <w:bCs/>
          <w:i/>
          <w:iCs/>
          <w:color w:val="000000"/>
          <w:sz w:val="44"/>
          <w:szCs w:val="44"/>
        </w:rPr>
        <w:t xml:space="preserve">и животные </w:t>
      </w:r>
      <w:proofErr w:type="spellStart"/>
      <w:r>
        <w:rPr>
          <w:b/>
          <w:bCs/>
          <w:i/>
          <w:iCs/>
          <w:color w:val="000000"/>
          <w:sz w:val="44"/>
          <w:szCs w:val="44"/>
        </w:rPr>
        <w:t>Бугульминского</w:t>
      </w:r>
      <w:proofErr w:type="spellEnd"/>
      <w:r>
        <w:rPr>
          <w:b/>
          <w:bCs/>
          <w:i/>
          <w:iCs/>
          <w:color w:val="000000"/>
          <w:sz w:val="44"/>
          <w:szCs w:val="44"/>
        </w:rPr>
        <w:t xml:space="preserve"> района</w:t>
      </w:r>
    </w:p>
    <w:p w:rsidR="004A3F6C" w:rsidRDefault="004A3F6C" w:rsidP="004A3F6C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sz w:val="27"/>
          <w:szCs w:val="27"/>
        </w:rPr>
        <w:t xml:space="preserve">На стыке предгорий Урала и Русской равнины удобно расположилась территория Республики Татарстан. Наш город Бугульма находится в ее возвышенной юго-восточной части, известный под названием </w:t>
      </w:r>
      <w:proofErr w:type="spellStart"/>
      <w:r>
        <w:rPr>
          <w:sz w:val="27"/>
          <w:szCs w:val="27"/>
        </w:rPr>
        <w:t>Бугульминско-Белебеевской</w:t>
      </w:r>
      <w:proofErr w:type="spellEnd"/>
      <w:r>
        <w:rPr>
          <w:sz w:val="27"/>
          <w:szCs w:val="27"/>
        </w:rPr>
        <w:t xml:space="preserve"> возвышенности, на границе леса и степи. Город стоит на извилистой речке </w:t>
      </w:r>
      <w:proofErr w:type="spellStart"/>
      <w:r>
        <w:rPr>
          <w:sz w:val="27"/>
          <w:szCs w:val="27"/>
        </w:rPr>
        <w:t>Бугульминке</w:t>
      </w:r>
      <w:proofErr w:type="spellEnd"/>
      <w:r>
        <w:rPr>
          <w:sz w:val="27"/>
          <w:szCs w:val="27"/>
        </w:rPr>
        <w:t xml:space="preserve">, недалеко от впадения ее в реку </w:t>
      </w:r>
      <w:proofErr w:type="spellStart"/>
      <w:r>
        <w:rPr>
          <w:sz w:val="27"/>
          <w:szCs w:val="27"/>
        </w:rPr>
        <w:t>Зай</w:t>
      </w:r>
      <w:proofErr w:type="spellEnd"/>
      <w:r>
        <w:rPr>
          <w:sz w:val="27"/>
          <w:szCs w:val="27"/>
        </w:rPr>
        <w:t>. Район занимает самую высокую часть возвышенности, наивысшая точка которой – 367 метров над уровнем моря.</w:t>
      </w:r>
    </w:p>
    <w:p w:rsidR="004A3F6C" w:rsidRDefault="004A3F6C" w:rsidP="004A3F6C">
      <w:pPr>
        <w:pStyle w:val="a3"/>
        <w:spacing w:before="0" w:beforeAutospacing="0" w:after="0" w:afterAutospacing="0"/>
        <w:rPr>
          <w:sz w:val="27"/>
          <w:szCs w:val="27"/>
        </w:rPr>
      </w:pPr>
      <w:r>
        <w:rPr>
          <w:sz w:val="27"/>
          <w:szCs w:val="27"/>
        </w:rPr>
        <w:t>Благословенна природа нашего края! Задумчивая тишина и дыхание леса, прохлада родников и теплый запах поспевающих хлебов, добрый мир зверей и веселое разнотравье лугов – все это наполняет нашу жизнь. Оказавшись в лесу, с его загадочностью и величавостью, погружаешься в сказочный мир, где каждая веточка, дерево, кустик или даже трухлявый пень – живые. На берегу речки или водоема, оглушенная птичьим гомоном или убаюканная шелестом трав, ощущаешь полный покой, забывая про суету городской жизни. А когда выбираешься в поле или на луг, полной грудью вдыхаешь аромат разнотравья и никак не можешь надышаться.</w:t>
      </w:r>
    </w:p>
    <w:p w:rsidR="004A3F6C" w:rsidRPr="004A3F6C" w:rsidRDefault="004A3F6C" w:rsidP="004A3F6C">
      <w:pPr>
        <w:spacing w:after="0" w:line="240" w:lineRule="auto"/>
        <w:rPr>
          <w:rFonts w:ascii="&amp;quot" w:eastAsia="Times New Roman" w:hAnsi="&amp;quot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</w:t>
      </w:r>
      <w:r w:rsidRPr="004A3F6C">
        <w:rPr>
          <w:rFonts w:ascii="Times New Roman" w:eastAsia="Times New Roman" w:hAnsi="Times New Roman" w:cs="Times New Roman"/>
          <w:sz w:val="27"/>
          <w:szCs w:val="27"/>
          <w:lang w:eastAsia="ru-RU"/>
        </w:rPr>
        <w:t>Во всем мире созданы множество заповедников, заказников, национальных парков, памятников природы. Они все призывают нас к охране окружающей среды</w:t>
      </w:r>
    </w:p>
    <w:p w:rsidR="004A3F6C" w:rsidRPr="004A3F6C" w:rsidRDefault="004A3F6C" w:rsidP="004A3F6C">
      <w:pPr>
        <w:spacing w:after="0" w:line="240" w:lineRule="auto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4A3F6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Памятники природы – это уникальные природные объекты: озера, поймы рек, пещеры, рощи редких деревьев, участки целинных степей, уникальные деревья, минеральные источники. </w:t>
      </w:r>
    </w:p>
    <w:p w:rsidR="004A3F6C" w:rsidRPr="004A3F6C" w:rsidRDefault="004A3F6C" w:rsidP="004A3F6C">
      <w:pPr>
        <w:spacing w:after="0" w:line="240" w:lineRule="auto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4A3F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Охраняемые зоны в </w:t>
      </w:r>
      <w:proofErr w:type="spellStart"/>
      <w:r w:rsidRPr="004A3F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Бугульминском</w:t>
      </w:r>
      <w:proofErr w:type="spellEnd"/>
      <w:r w:rsidRPr="004A3F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районе</w:t>
      </w:r>
      <w:proofErr w:type="gramStart"/>
      <w:r w:rsidRPr="004A3F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</w:t>
      </w:r>
      <w:proofErr w:type="gramEnd"/>
    </w:p>
    <w:p w:rsidR="004A3F6C" w:rsidRPr="004A3F6C" w:rsidRDefault="004A3F6C" w:rsidP="004A3F6C">
      <w:pPr>
        <w:spacing w:after="0" w:line="240" w:lineRule="auto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4A3F6C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4A3F6C" w:rsidRPr="004A3F6C" w:rsidRDefault="004A3F6C" w:rsidP="004A3F6C">
      <w:pPr>
        <w:numPr>
          <w:ilvl w:val="0"/>
          <w:numId w:val="1"/>
        </w:numPr>
        <w:spacing w:after="0" w:line="240" w:lineRule="auto"/>
        <w:ind w:left="0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4A3F6C">
        <w:rPr>
          <w:rFonts w:ascii="Times New Roman" w:eastAsia="Times New Roman" w:hAnsi="Times New Roman" w:cs="Times New Roman"/>
          <w:sz w:val="27"/>
          <w:szCs w:val="27"/>
          <w:lang w:eastAsia="ru-RU"/>
        </w:rPr>
        <w:t>Река дымка.</w:t>
      </w:r>
    </w:p>
    <w:p w:rsidR="004A3F6C" w:rsidRPr="004A3F6C" w:rsidRDefault="004A3F6C" w:rsidP="004A3F6C">
      <w:pPr>
        <w:numPr>
          <w:ilvl w:val="0"/>
          <w:numId w:val="1"/>
        </w:numPr>
        <w:spacing w:after="0" w:line="240" w:lineRule="auto"/>
        <w:ind w:left="0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4A3F6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Река </w:t>
      </w:r>
      <w:proofErr w:type="gramStart"/>
      <w:r w:rsidRPr="004A3F6C">
        <w:rPr>
          <w:rFonts w:ascii="Times New Roman" w:eastAsia="Times New Roman" w:hAnsi="Times New Roman" w:cs="Times New Roman"/>
          <w:sz w:val="27"/>
          <w:szCs w:val="27"/>
          <w:lang w:eastAsia="ru-RU"/>
        </w:rPr>
        <w:t>Степной</w:t>
      </w:r>
      <w:proofErr w:type="gramEnd"/>
      <w:r w:rsidRPr="004A3F6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4A3F6C">
        <w:rPr>
          <w:rFonts w:ascii="Times New Roman" w:eastAsia="Times New Roman" w:hAnsi="Times New Roman" w:cs="Times New Roman"/>
          <w:sz w:val="27"/>
          <w:szCs w:val="27"/>
          <w:lang w:eastAsia="ru-RU"/>
        </w:rPr>
        <w:t>Зай</w:t>
      </w:r>
      <w:proofErr w:type="spellEnd"/>
      <w:r w:rsidRPr="004A3F6C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4A3F6C" w:rsidRPr="004A3F6C" w:rsidRDefault="004A3F6C" w:rsidP="004A3F6C">
      <w:pPr>
        <w:numPr>
          <w:ilvl w:val="0"/>
          <w:numId w:val="1"/>
        </w:numPr>
        <w:spacing w:after="0" w:line="240" w:lineRule="auto"/>
        <w:ind w:left="0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4A3F6C">
        <w:rPr>
          <w:rFonts w:ascii="Times New Roman" w:eastAsia="Times New Roman" w:hAnsi="Times New Roman" w:cs="Times New Roman"/>
          <w:sz w:val="27"/>
          <w:szCs w:val="27"/>
          <w:lang w:eastAsia="ru-RU"/>
        </w:rPr>
        <w:t>Река Ютаза</w:t>
      </w:r>
    </w:p>
    <w:p w:rsidR="004A3F6C" w:rsidRPr="004A3F6C" w:rsidRDefault="004A3F6C" w:rsidP="004A3F6C">
      <w:pPr>
        <w:numPr>
          <w:ilvl w:val="0"/>
          <w:numId w:val="1"/>
        </w:numPr>
        <w:spacing w:after="0" w:line="240" w:lineRule="auto"/>
        <w:ind w:left="0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4A3F6C">
        <w:rPr>
          <w:rFonts w:ascii="Times New Roman" w:eastAsia="Times New Roman" w:hAnsi="Times New Roman" w:cs="Times New Roman"/>
          <w:sz w:val="27"/>
          <w:szCs w:val="27"/>
          <w:lang w:eastAsia="ru-RU"/>
        </w:rPr>
        <w:t>Спасские ключи.</w:t>
      </w:r>
    </w:p>
    <w:p w:rsidR="004A3F6C" w:rsidRPr="004A3F6C" w:rsidRDefault="004A3F6C" w:rsidP="004A3F6C">
      <w:pPr>
        <w:numPr>
          <w:ilvl w:val="0"/>
          <w:numId w:val="1"/>
        </w:numPr>
        <w:spacing w:after="0" w:line="240" w:lineRule="auto"/>
        <w:ind w:left="0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4A3F6C">
        <w:rPr>
          <w:rFonts w:ascii="Times New Roman" w:eastAsia="Times New Roman" w:hAnsi="Times New Roman" w:cs="Times New Roman"/>
          <w:sz w:val="27"/>
          <w:szCs w:val="27"/>
          <w:lang w:eastAsia="ru-RU"/>
        </w:rPr>
        <w:t>Петровские сосны.</w:t>
      </w:r>
    </w:p>
    <w:p w:rsidR="004A3F6C" w:rsidRPr="004A3F6C" w:rsidRDefault="004A3F6C" w:rsidP="004A3F6C">
      <w:pPr>
        <w:numPr>
          <w:ilvl w:val="0"/>
          <w:numId w:val="1"/>
        </w:numPr>
        <w:spacing w:after="0" w:line="240" w:lineRule="auto"/>
        <w:ind w:left="0"/>
        <w:rPr>
          <w:rFonts w:ascii="&amp;quot" w:eastAsia="Times New Roman" w:hAnsi="&amp;quot" w:cs="Times New Roman"/>
          <w:sz w:val="24"/>
          <w:szCs w:val="24"/>
          <w:lang w:eastAsia="ru-RU"/>
        </w:rPr>
      </w:pPr>
      <w:proofErr w:type="spellStart"/>
      <w:r w:rsidRPr="004A3F6C">
        <w:rPr>
          <w:rFonts w:ascii="Times New Roman" w:eastAsia="Times New Roman" w:hAnsi="Times New Roman" w:cs="Times New Roman"/>
          <w:sz w:val="27"/>
          <w:szCs w:val="27"/>
          <w:lang w:eastAsia="ru-RU"/>
        </w:rPr>
        <w:t>Карабашская</w:t>
      </w:r>
      <w:proofErr w:type="spellEnd"/>
      <w:r w:rsidRPr="004A3F6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гора.</w:t>
      </w:r>
    </w:p>
    <w:p w:rsidR="004A3F6C" w:rsidRPr="004A3F6C" w:rsidRDefault="004A3F6C" w:rsidP="004A3F6C">
      <w:pPr>
        <w:numPr>
          <w:ilvl w:val="0"/>
          <w:numId w:val="1"/>
        </w:numPr>
        <w:spacing w:after="0" w:line="240" w:lineRule="auto"/>
        <w:ind w:left="0"/>
        <w:rPr>
          <w:rFonts w:ascii="&amp;quot" w:eastAsia="Times New Roman" w:hAnsi="&amp;quot" w:cs="Times New Roman"/>
          <w:sz w:val="24"/>
          <w:szCs w:val="24"/>
          <w:lang w:eastAsia="ru-RU"/>
        </w:rPr>
      </w:pPr>
      <w:proofErr w:type="spellStart"/>
      <w:r w:rsidRPr="004A3F6C">
        <w:rPr>
          <w:rFonts w:ascii="Times New Roman" w:eastAsia="Times New Roman" w:hAnsi="Times New Roman" w:cs="Times New Roman"/>
          <w:sz w:val="27"/>
          <w:szCs w:val="27"/>
          <w:lang w:eastAsia="ru-RU"/>
        </w:rPr>
        <w:t>Татарско</w:t>
      </w:r>
      <w:proofErr w:type="spellEnd"/>
      <w:r w:rsidRPr="004A3F6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</w:t>
      </w:r>
      <w:proofErr w:type="spellStart"/>
      <w:r w:rsidRPr="004A3F6C">
        <w:rPr>
          <w:rFonts w:ascii="Times New Roman" w:eastAsia="Times New Roman" w:hAnsi="Times New Roman" w:cs="Times New Roman"/>
          <w:sz w:val="27"/>
          <w:szCs w:val="27"/>
          <w:lang w:eastAsia="ru-RU"/>
        </w:rPr>
        <w:t>Дымская</w:t>
      </w:r>
      <w:proofErr w:type="spellEnd"/>
      <w:r w:rsidRPr="004A3F6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поляна.</w:t>
      </w:r>
    </w:p>
    <w:p w:rsidR="004A3F6C" w:rsidRPr="004A3F6C" w:rsidRDefault="004A3F6C" w:rsidP="004A3F6C">
      <w:pPr>
        <w:numPr>
          <w:ilvl w:val="0"/>
          <w:numId w:val="1"/>
        </w:numPr>
        <w:spacing w:after="0" w:line="240" w:lineRule="auto"/>
        <w:ind w:left="0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4A3F6C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proofErr w:type="spellStart"/>
      <w:r w:rsidRPr="004A3F6C">
        <w:rPr>
          <w:rFonts w:ascii="Times New Roman" w:eastAsia="Times New Roman" w:hAnsi="Times New Roman" w:cs="Times New Roman"/>
          <w:sz w:val="27"/>
          <w:szCs w:val="27"/>
          <w:lang w:eastAsia="ru-RU"/>
        </w:rPr>
        <w:t>Адонисовый</w:t>
      </w:r>
      <w:proofErr w:type="spellEnd"/>
      <w:r w:rsidRPr="004A3F6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лес».</w:t>
      </w:r>
    </w:p>
    <w:p w:rsidR="004A3F6C" w:rsidRPr="004A3F6C" w:rsidRDefault="004A3F6C" w:rsidP="004A3F6C">
      <w:pPr>
        <w:numPr>
          <w:ilvl w:val="0"/>
          <w:numId w:val="1"/>
        </w:numPr>
        <w:spacing w:after="0" w:line="240" w:lineRule="auto"/>
        <w:ind w:left="0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4A3F6C">
        <w:rPr>
          <w:rFonts w:ascii="Times New Roman" w:eastAsia="Times New Roman" w:hAnsi="Times New Roman" w:cs="Times New Roman"/>
          <w:sz w:val="27"/>
          <w:szCs w:val="27"/>
          <w:lang w:eastAsia="ru-RU"/>
        </w:rPr>
        <w:t>Ново – Александровский склон.</w:t>
      </w:r>
    </w:p>
    <w:p w:rsidR="004A3F6C" w:rsidRPr="004A3F6C" w:rsidRDefault="004A3F6C" w:rsidP="004A3F6C">
      <w:pPr>
        <w:numPr>
          <w:ilvl w:val="0"/>
          <w:numId w:val="1"/>
        </w:numPr>
        <w:spacing w:after="0" w:line="240" w:lineRule="auto"/>
        <w:ind w:left="0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4A3F6C">
        <w:rPr>
          <w:rFonts w:ascii="Times New Roman" w:eastAsia="Times New Roman" w:hAnsi="Times New Roman" w:cs="Times New Roman"/>
          <w:sz w:val="27"/>
          <w:szCs w:val="27"/>
          <w:lang w:eastAsia="ru-RU"/>
        </w:rPr>
        <w:t>Казанский ботанический заказник по сохранению адониса весеннего.</w:t>
      </w:r>
    </w:p>
    <w:p w:rsidR="00410607" w:rsidRPr="006D0DD3" w:rsidRDefault="004A3F6C" w:rsidP="00410607">
      <w:pPr>
        <w:numPr>
          <w:ilvl w:val="0"/>
          <w:numId w:val="1"/>
        </w:numPr>
        <w:spacing w:after="0" w:line="240" w:lineRule="auto"/>
        <w:ind w:left="0"/>
        <w:rPr>
          <w:rFonts w:ascii="&amp;quot" w:eastAsia="Times New Roman" w:hAnsi="&amp;quot" w:cs="Times New Roman"/>
          <w:sz w:val="24"/>
          <w:szCs w:val="24"/>
          <w:lang w:eastAsia="ru-RU"/>
        </w:rPr>
      </w:pPr>
      <w:proofErr w:type="spellStart"/>
      <w:r w:rsidRPr="004A3F6C">
        <w:rPr>
          <w:rFonts w:ascii="Times New Roman" w:eastAsia="Times New Roman" w:hAnsi="Times New Roman" w:cs="Times New Roman"/>
          <w:sz w:val="27"/>
          <w:szCs w:val="27"/>
          <w:lang w:eastAsia="ru-RU"/>
        </w:rPr>
        <w:t>Бугульминский</w:t>
      </w:r>
      <w:proofErr w:type="spellEnd"/>
      <w:r w:rsidRPr="004A3F6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государственный охотничий заказник. </w:t>
      </w:r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sz w:val="27"/>
          <w:szCs w:val="27"/>
        </w:rPr>
        <w:t xml:space="preserve">       </w:t>
      </w:r>
      <w:r>
        <w:rPr>
          <w:sz w:val="27"/>
          <w:szCs w:val="27"/>
        </w:rPr>
        <w:t>Долгое время человек не задумывался о том, что богатства растительного мира не вечны, что растения нуждаются в бережном отношении, пополнении и защите.</w:t>
      </w:r>
      <w:r>
        <w:rPr>
          <w:rFonts w:ascii="Open Sans" w:hAnsi="Open Sans"/>
        </w:rPr>
        <w:t xml:space="preserve">  </w:t>
      </w:r>
      <w:r>
        <w:rPr>
          <w:sz w:val="27"/>
          <w:szCs w:val="27"/>
        </w:rPr>
        <w:t>Хозяйственная деятельность человека сильно изменила условия жизни растений: обмелели реки, истощилась почва. Всё это сказалось и на самих растениях. Одни из них погибли, а другим грозит гибель.</w:t>
      </w:r>
      <w:r>
        <w:rPr>
          <w:rFonts w:ascii="Open Sans" w:hAnsi="Open Sans"/>
        </w:rPr>
        <w:t xml:space="preserve"> </w:t>
      </w:r>
      <w:r>
        <w:rPr>
          <w:sz w:val="27"/>
          <w:szCs w:val="27"/>
        </w:rPr>
        <w:t xml:space="preserve">Особенно мало стало дикорастущих растений с красивыми цветками. Часто люди, посещая леса, парки и водоёмы, уносят с собой целые охапки поникших растений. А ведь они были хороши, когда росли! Срывая цветущее растение, человек не думает о том, что лишает его возможности оставить потомство. Ведь он срывает растение, </w:t>
      </w:r>
      <w:r>
        <w:rPr>
          <w:sz w:val="27"/>
          <w:szCs w:val="27"/>
        </w:rPr>
        <w:lastRenderedPageBreak/>
        <w:t>которое не дало семена. На следующий год на месте сорванного</w:t>
      </w:r>
      <w:proofErr w:type="gramStart"/>
      <w:r>
        <w:rPr>
          <w:sz w:val="27"/>
          <w:szCs w:val="27"/>
        </w:rPr>
        <w:t xml:space="preserve"> ,</w:t>
      </w:r>
      <w:proofErr w:type="gramEnd"/>
      <w:r>
        <w:rPr>
          <w:sz w:val="27"/>
          <w:szCs w:val="27"/>
        </w:rPr>
        <w:t xml:space="preserve"> уже не вырастет новое, такое же.</w:t>
      </w:r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sz w:val="27"/>
          <w:szCs w:val="27"/>
        </w:rPr>
        <w:t xml:space="preserve">        </w:t>
      </w:r>
      <w:r>
        <w:rPr>
          <w:sz w:val="27"/>
          <w:szCs w:val="27"/>
        </w:rPr>
        <w:t xml:space="preserve">Для каждого человека стало привычным, что красный цвет светофора предупреждает: «Остановись!» К сожалению, бывая на природе, не всегда люди останавливаются перед красиво цветущими растениями, чтобы полюбоваться ими, а, как правило, стремятся сорвать их для букета. Порой любопытства </w:t>
      </w:r>
      <w:proofErr w:type="gramStart"/>
      <w:r>
        <w:rPr>
          <w:sz w:val="27"/>
          <w:szCs w:val="27"/>
        </w:rPr>
        <w:t>ради</w:t>
      </w:r>
      <w:proofErr w:type="gramEnd"/>
      <w:r>
        <w:rPr>
          <w:sz w:val="27"/>
          <w:szCs w:val="27"/>
        </w:rPr>
        <w:t xml:space="preserve"> сорвут цветок или веточку, повертят в руке и бросят. Нет слов, природа беспредельно разнообразна. Красива и щедра, но нельзя допускать</w:t>
      </w:r>
      <w:proofErr w:type="gramStart"/>
      <w:r>
        <w:rPr>
          <w:sz w:val="27"/>
          <w:szCs w:val="27"/>
        </w:rPr>
        <w:t xml:space="preserve"> ,</w:t>
      </w:r>
      <w:proofErr w:type="gramEnd"/>
      <w:r>
        <w:rPr>
          <w:sz w:val="27"/>
          <w:szCs w:val="27"/>
        </w:rPr>
        <w:t xml:space="preserve"> чтобы щедрость природы оборачивалась для неё разорением. За последние годы некогда широко распространенные растения стали встречаться редко, а в некоторых местах полностью </w:t>
      </w:r>
      <w:proofErr w:type="spellStart"/>
      <w:r>
        <w:rPr>
          <w:sz w:val="27"/>
          <w:szCs w:val="27"/>
        </w:rPr>
        <w:t>исчезли</w:t>
      </w:r>
      <w:proofErr w:type="gramStart"/>
      <w:r>
        <w:rPr>
          <w:sz w:val="27"/>
          <w:szCs w:val="27"/>
        </w:rPr>
        <w:t>.В</w:t>
      </w:r>
      <w:proofErr w:type="spellEnd"/>
      <w:proofErr w:type="gramEnd"/>
      <w:r>
        <w:rPr>
          <w:sz w:val="27"/>
          <w:szCs w:val="27"/>
        </w:rPr>
        <w:t xml:space="preserve"> наше время, когда всем известна огромная роль растительного мира в жизни человека, нельзя допускать исчезновения с лица Земли ни единого вида растений, так как это большая потеря прежде всего для человека.</w:t>
      </w:r>
      <w:r>
        <w:rPr>
          <w:rFonts w:ascii="Open Sans" w:hAnsi="Open Sans"/>
        </w:rPr>
        <w:t xml:space="preserve"> </w:t>
      </w:r>
      <w:r>
        <w:rPr>
          <w:sz w:val="27"/>
          <w:szCs w:val="27"/>
        </w:rPr>
        <w:t xml:space="preserve">Равнодушие к зелёному другу тоже зло, которое приводит к плачевным результатам. Как часто человек бывает в роли наблюдателя гибели растения, не проявляя ни малейшей заботы о его спасении. </w:t>
      </w:r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sz w:val="27"/>
          <w:szCs w:val="27"/>
        </w:rPr>
        <w:t xml:space="preserve">       </w:t>
      </w:r>
      <w:r>
        <w:rPr>
          <w:sz w:val="27"/>
          <w:szCs w:val="27"/>
        </w:rPr>
        <w:t>Все редко встречающиеся, исчезающие или подвергающиеся уничтожению растения занесены в Красную книгу – список видов</w:t>
      </w:r>
      <w:proofErr w:type="gramStart"/>
      <w:r>
        <w:rPr>
          <w:sz w:val="27"/>
          <w:szCs w:val="27"/>
        </w:rPr>
        <w:t xml:space="preserve"> ,</w:t>
      </w:r>
      <w:proofErr w:type="gramEnd"/>
      <w:r>
        <w:rPr>
          <w:sz w:val="27"/>
          <w:szCs w:val="27"/>
        </w:rPr>
        <w:t xml:space="preserve"> предупреждающей , что перечисленные виды растений требуют постоянной охраны. Ученые включили в Красную книгу около 600 видов дикорастущих растений нашей страны, которые нуждаются в защите человека.</w:t>
      </w:r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sz w:val="27"/>
          <w:szCs w:val="27"/>
        </w:rPr>
        <w:t>Человек должен бережливо и внимательно относится не только к тем растениям</w:t>
      </w:r>
      <w:proofErr w:type="gramStart"/>
      <w:r>
        <w:rPr>
          <w:sz w:val="27"/>
          <w:szCs w:val="27"/>
        </w:rPr>
        <w:t xml:space="preserve"> ,</w:t>
      </w:r>
      <w:proofErr w:type="gramEnd"/>
      <w:r>
        <w:rPr>
          <w:sz w:val="27"/>
          <w:szCs w:val="27"/>
        </w:rPr>
        <w:t xml:space="preserve"> которые занесены в Красную книгу, но и к тем , которые повсюду окружают нас – и в природе, и в саду, и дома.</w:t>
      </w:r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b/>
          <w:bCs/>
          <w:i/>
          <w:iCs/>
          <w:sz w:val="27"/>
          <w:szCs w:val="27"/>
          <w:u w:val="single"/>
        </w:rPr>
        <w:t xml:space="preserve">Памятники природы и заказники </w:t>
      </w:r>
      <w:proofErr w:type="spellStart"/>
      <w:r>
        <w:rPr>
          <w:b/>
          <w:bCs/>
          <w:i/>
          <w:iCs/>
          <w:sz w:val="27"/>
          <w:szCs w:val="27"/>
          <w:u w:val="single"/>
        </w:rPr>
        <w:t>Бугульминского</w:t>
      </w:r>
      <w:proofErr w:type="spellEnd"/>
      <w:r>
        <w:rPr>
          <w:b/>
          <w:bCs/>
          <w:i/>
          <w:iCs/>
          <w:sz w:val="27"/>
          <w:szCs w:val="27"/>
          <w:u w:val="single"/>
        </w:rPr>
        <w:t xml:space="preserve"> района</w:t>
      </w:r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sz w:val="27"/>
          <w:szCs w:val="27"/>
        </w:rPr>
        <w:t xml:space="preserve">Чтобы сохранить редкие растения, в нашей стране созданы заповедники, заказники, природные парки, ботанические сады, памятники природы. Созданы такие памятники природы и заказники на территории </w:t>
      </w:r>
      <w:proofErr w:type="spellStart"/>
      <w:r>
        <w:rPr>
          <w:sz w:val="27"/>
          <w:szCs w:val="27"/>
        </w:rPr>
        <w:t>Бугульминского</w:t>
      </w:r>
      <w:proofErr w:type="spellEnd"/>
      <w:r>
        <w:rPr>
          <w:sz w:val="27"/>
          <w:szCs w:val="27"/>
        </w:rPr>
        <w:t xml:space="preserve"> района. Это памятники природы «Петровские сосны», «</w:t>
      </w:r>
      <w:proofErr w:type="spellStart"/>
      <w:r>
        <w:rPr>
          <w:sz w:val="27"/>
          <w:szCs w:val="27"/>
        </w:rPr>
        <w:t>Карабашская</w:t>
      </w:r>
      <w:proofErr w:type="spellEnd"/>
      <w:r>
        <w:rPr>
          <w:sz w:val="27"/>
          <w:szCs w:val="27"/>
        </w:rPr>
        <w:t xml:space="preserve"> гора», «Татарско-</w:t>
      </w:r>
      <w:proofErr w:type="spellStart"/>
      <w:r>
        <w:rPr>
          <w:sz w:val="27"/>
          <w:szCs w:val="27"/>
        </w:rPr>
        <w:t>Дымская</w:t>
      </w:r>
      <w:proofErr w:type="spellEnd"/>
      <w:r>
        <w:rPr>
          <w:sz w:val="27"/>
          <w:szCs w:val="27"/>
        </w:rPr>
        <w:t xml:space="preserve"> поляна»; природные заказники «</w:t>
      </w:r>
      <w:proofErr w:type="spellStart"/>
      <w:r>
        <w:rPr>
          <w:sz w:val="27"/>
          <w:szCs w:val="27"/>
        </w:rPr>
        <w:t>Адонисовый</w:t>
      </w:r>
      <w:proofErr w:type="spellEnd"/>
      <w:r>
        <w:rPr>
          <w:sz w:val="27"/>
          <w:szCs w:val="27"/>
        </w:rPr>
        <w:t xml:space="preserve"> лес», «Ново-Александровский склон», «Казанский ботанический (видовой) заказник по сохранению адониса весеннег</w:t>
      </w:r>
      <w:proofErr w:type="gramStart"/>
      <w:r>
        <w:rPr>
          <w:sz w:val="27"/>
          <w:szCs w:val="27"/>
        </w:rPr>
        <w:t>о(</w:t>
      </w:r>
      <w:proofErr w:type="gramEnd"/>
      <w:r>
        <w:rPr>
          <w:sz w:val="27"/>
          <w:szCs w:val="27"/>
        </w:rPr>
        <w:t>«Юрочкин овраг»)».</w:t>
      </w:r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b/>
          <w:bCs/>
          <w:i/>
          <w:iCs/>
          <w:sz w:val="27"/>
          <w:szCs w:val="27"/>
          <w:u w:val="single"/>
        </w:rPr>
        <w:t>ПЕТРОВСКИЕ СОСНЫ</w:t>
      </w:r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sz w:val="27"/>
          <w:szCs w:val="27"/>
        </w:rPr>
        <w:t xml:space="preserve">Статус: памятник природы. Площадь: 53 га. Местоположение: </w:t>
      </w:r>
      <w:proofErr w:type="spellStart"/>
      <w:r>
        <w:rPr>
          <w:sz w:val="27"/>
          <w:szCs w:val="27"/>
        </w:rPr>
        <w:t>Бугульминский</w:t>
      </w:r>
      <w:proofErr w:type="spellEnd"/>
      <w:r>
        <w:rPr>
          <w:sz w:val="27"/>
          <w:szCs w:val="27"/>
        </w:rPr>
        <w:t xml:space="preserve"> район Республики Татарстан. С. Петровка, </w:t>
      </w:r>
      <w:proofErr w:type="spellStart"/>
      <w:r>
        <w:rPr>
          <w:sz w:val="27"/>
          <w:szCs w:val="27"/>
        </w:rPr>
        <w:t>Бугульминский</w:t>
      </w:r>
      <w:proofErr w:type="spellEnd"/>
      <w:r>
        <w:rPr>
          <w:sz w:val="27"/>
          <w:szCs w:val="27"/>
        </w:rPr>
        <w:t xml:space="preserve"> лесхоз, Петровское лесничество.</w:t>
      </w:r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sz w:val="27"/>
          <w:szCs w:val="27"/>
        </w:rPr>
        <w:t xml:space="preserve">Характеристика объекта и его значение: крутой склоновый массив леса с разреженным древостоем, состоящим из отдельно стоящих сосен в возрасте более 100 лет. </w:t>
      </w:r>
      <w:proofErr w:type="gramStart"/>
      <w:r>
        <w:rPr>
          <w:sz w:val="27"/>
          <w:szCs w:val="27"/>
        </w:rPr>
        <w:t xml:space="preserve">Из 50 видов, отмеченных на склоне степной и луговой растительности, 10 занесены в Красную книгу РТ: </w:t>
      </w:r>
      <w:proofErr w:type="spellStart"/>
      <w:r>
        <w:rPr>
          <w:sz w:val="27"/>
          <w:szCs w:val="27"/>
        </w:rPr>
        <w:t>оносма</w:t>
      </w:r>
      <w:proofErr w:type="spellEnd"/>
      <w:r>
        <w:rPr>
          <w:sz w:val="27"/>
          <w:szCs w:val="27"/>
        </w:rPr>
        <w:t xml:space="preserve"> простейшая, миндаль </w:t>
      </w:r>
      <w:r>
        <w:rPr>
          <w:sz w:val="27"/>
          <w:szCs w:val="27"/>
        </w:rPr>
        <w:lastRenderedPageBreak/>
        <w:t xml:space="preserve">низкий, дрок германский, спирея </w:t>
      </w:r>
      <w:proofErr w:type="spellStart"/>
      <w:r>
        <w:rPr>
          <w:sz w:val="27"/>
          <w:szCs w:val="27"/>
        </w:rPr>
        <w:t>зверобоелистная</w:t>
      </w:r>
      <w:proofErr w:type="spellEnd"/>
      <w:r>
        <w:rPr>
          <w:sz w:val="27"/>
          <w:szCs w:val="27"/>
        </w:rPr>
        <w:t xml:space="preserve">, полынь армянская, василек русский, молочай </w:t>
      </w:r>
      <w:proofErr w:type="spellStart"/>
      <w:r>
        <w:rPr>
          <w:sz w:val="27"/>
          <w:szCs w:val="27"/>
        </w:rPr>
        <w:t>Сегье</w:t>
      </w:r>
      <w:proofErr w:type="spellEnd"/>
      <w:r>
        <w:rPr>
          <w:sz w:val="27"/>
          <w:szCs w:val="27"/>
        </w:rPr>
        <w:t>, истод сибирский, лук шаровидный.</w:t>
      </w:r>
      <w:proofErr w:type="gramEnd"/>
    </w:p>
    <w:p w:rsidR="00410607" w:rsidRPr="00410607" w:rsidRDefault="00410607" w:rsidP="00410607">
      <w:pPr>
        <w:pStyle w:val="a3"/>
        <w:rPr>
          <w:rFonts w:ascii="Open Sans" w:hAnsi="Open Sans"/>
          <w:lang w:val="en-US"/>
        </w:rPr>
      </w:pPr>
      <w:r>
        <w:rPr>
          <w:b/>
          <w:bCs/>
          <w:i/>
          <w:iCs/>
          <w:sz w:val="27"/>
          <w:szCs w:val="27"/>
        </w:rPr>
        <w:t>ОНОСМА</w:t>
      </w:r>
      <w:r w:rsidRPr="00410607">
        <w:rPr>
          <w:b/>
          <w:bCs/>
          <w:i/>
          <w:iCs/>
          <w:sz w:val="27"/>
          <w:szCs w:val="27"/>
          <w:lang w:val="en-US"/>
        </w:rPr>
        <w:t xml:space="preserve"> </w:t>
      </w:r>
      <w:r>
        <w:rPr>
          <w:b/>
          <w:bCs/>
          <w:i/>
          <w:iCs/>
          <w:sz w:val="27"/>
          <w:szCs w:val="27"/>
        </w:rPr>
        <w:t>ПРОСТЕЙШАЯ</w:t>
      </w:r>
      <w:r w:rsidRPr="00410607">
        <w:rPr>
          <w:sz w:val="27"/>
          <w:szCs w:val="27"/>
          <w:lang w:val="en-US"/>
        </w:rPr>
        <w:t xml:space="preserve"> — </w:t>
      </w:r>
      <w:proofErr w:type="spellStart"/>
      <w:r w:rsidRPr="00410607">
        <w:rPr>
          <w:sz w:val="27"/>
          <w:szCs w:val="27"/>
          <w:lang w:val="en-US"/>
        </w:rPr>
        <w:t>Onosma</w:t>
      </w:r>
      <w:proofErr w:type="spellEnd"/>
      <w:r w:rsidRPr="00410607">
        <w:rPr>
          <w:sz w:val="27"/>
          <w:szCs w:val="27"/>
          <w:lang w:val="en-US"/>
        </w:rPr>
        <w:t xml:space="preserve"> </w:t>
      </w:r>
      <w:proofErr w:type="spellStart"/>
      <w:r w:rsidRPr="00410607">
        <w:rPr>
          <w:sz w:val="27"/>
          <w:szCs w:val="27"/>
          <w:lang w:val="en-US"/>
        </w:rPr>
        <w:t>simplicissima</w:t>
      </w:r>
      <w:proofErr w:type="spellEnd"/>
      <w:r w:rsidRPr="00410607">
        <w:rPr>
          <w:sz w:val="27"/>
          <w:szCs w:val="27"/>
          <w:lang w:val="en-US"/>
        </w:rPr>
        <w:t xml:space="preserve"> L. </w:t>
      </w:r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sz w:val="27"/>
          <w:szCs w:val="27"/>
        </w:rPr>
        <w:t xml:space="preserve">Семейство </w:t>
      </w:r>
      <w:proofErr w:type="spellStart"/>
      <w:r>
        <w:rPr>
          <w:sz w:val="27"/>
          <w:szCs w:val="27"/>
        </w:rPr>
        <w:t>бурачниковые</w:t>
      </w:r>
      <w:proofErr w:type="spellEnd"/>
      <w:r>
        <w:rPr>
          <w:sz w:val="27"/>
          <w:szCs w:val="27"/>
        </w:rPr>
        <w:t xml:space="preserve"> — </w:t>
      </w:r>
      <w:proofErr w:type="spellStart"/>
      <w:r>
        <w:rPr>
          <w:sz w:val="27"/>
          <w:szCs w:val="27"/>
        </w:rPr>
        <w:t>Boraginaceae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Juss</w:t>
      </w:r>
      <w:proofErr w:type="spellEnd"/>
      <w:r>
        <w:rPr>
          <w:sz w:val="27"/>
          <w:szCs w:val="27"/>
        </w:rPr>
        <w:t xml:space="preserve">. </w:t>
      </w:r>
    </w:p>
    <w:p w:rsidR="00410607" w:rsidRDefault="00410607" w:rsidP="00410607">
      <w:pPr>
        <w:pStyle w:val="a3"/>
        <w:rPr>
          <w:rFonts w:ascii="Open Sans" w:hAnsi="Open Sans"/>
        </w:rPr>
      </w:pPr>
      <w:proofErr w:type="spellStart"/>
      <w:r>
        <w:rPr>
          <w:sz w:val="27"/>
          <w:szCs w:val="27"/>
        </w:rPr>
        <w:t>Оносма</w:t>
      </w:r>
      <w:proofErr w:type="spellEnd"/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>простейшая</w:t>
      </w:r>
      <w:proofErr w:type="gramEnd"/>
      <w:r>
        <w:rPr>
          <w:sz w:val="27"/>
          <w:szCs w:val="27"/>
        </w:rPr>
        <w:t xml:space="preserve"> — многолетнее травянистое опушенное сероватыми щетинистыми волосками, простыми стеблями, </w:t>
      </w:r>
      <w:proofErr w:type="spellStart"/>
      <w:r>
        <w:rPr>
          <w:sz w:val="27"/>
          <w:szCs w:val="27"/>
        </w:rPr>
        <w:t>древеснеющими</w:t>
      </w:r>
      <w:proofErr w:type="spellEnd"/>
      <w:r>
        <w:rPr>
          <w:sz w:val="27"/>
          <w:szCs w:val="27"/>
        </w:rPr>
        <w:t xml:space="preserve"> в основании. Листья линейные или ланцетно-линейные, островатые, прижато-опушенные, 3—5 см длиной и до 0,5 см шириной. Соцветие обычно вильчатое, из небольших завитков. Чашечка щетинистая, 6—8 см длиной, с острыми ланцетными долями. Венчик светло-желтый, </w:t>
      </w:r>
      <w:proofErr w:type="spellStart"/>
      <w:r>
        <w:rPr>
          <w:sz w:val="27"/>
          <w:szCs w:val="27"/>
        </w:rPr>
        <w:t>трубчато</w:t>
      </w:r>
      <w:proofErr w:type="spellEnd"/>
      <w:r>
        <w:rPr>
          <w:sz w:val="27"/>
          <w:szCs w:val="27"/>
        </w:rPr>
        <w:t xml:space="preserve">-колокольчатый, около 2 см длиной. Плоды — орешки гладкие, темно-серые, острые. </w:t>
      </w:r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b/>
          <w:bCs/>
          <w:i/>
          <w:iCs/>
          <w:sz w:val="27"/>
          <w:szCs w:val="27"/>
        </w:rPr>
        <w:t>МИНДАЛЬ НИЗКИЙ, БОБОВНИК</w:t>
      </w:r>
      <w:r>
        <w:rPr>
          <w:sz w:val="27"/>
          <w:szCs w:val="27"/>
        </w:rPr>
        <w:t xml:space="preserve"> - </w:t>
      </w:r>
      <w:proofErr w:type="spellStart"/>
      <w:r>
        <w:rPr>
          <w:sz w:val="27"/>
          <w:szCs w:val="27"/>
        </w:rPr>
        <w:t>Amygdalus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nana</w:t>
      </w:r>
      <w:proofErr w:type="spellEnd"/>
      <w:r>
        <w:rPr>
          <w:sz w:val="27"/>
          <w:szCs w:val="27"/>
        </w:rPr>
        <w:t xml:space="preserve"> </w:t>
      </w:r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sz w:val="27"/>
          <w:szCs w:val="27"/>
        </w:rPr>
        <w:t xml:space="preserve">Семейство </w:t>
      </w:r>
      <w:proofErr w:type="gramStart"/>
      <w:r>
        <w:rPr>
          <w:sz w:val="27"/>
          <w:szCs w:val="27"/>
        </w:rPr>
        <w:t>Розовые</w:t>
      </w:r>
      <w:proofErr w:type="gramEnd"/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sz w:val="27"/>
          <w:szCs w:val="27"/>
        </w:rPr>
        <w:t xml:space="preserve">Миндаль низкий – листопадный кустарник высотой 0,5 – 1,5 м высотой, растение семейства розоцветных. Имеет другие названия – миндаль степной, бобовник, </w:t>
      </w:r>
      <w:proofErr w:type="spellStart"/>
      <w:r>
        <w:rPr>
          <w:sz w:val="27"/>
          <w:szCs w:val="27"/>
        </w:rPr>
        <w:t>ишек-сабак</w:t>
      </w:r>
      <w:proofErr w:type="spellEnd"/>
      <w:r>
        <w:rPr>
          <w:sz w:val="27"/>
          <w:szCs w:val="27"/>
        </w:rPr>
        <w:t xml:space="preserve">. Цветы ярко-розовые, начинают цвести в конце апреля, время цветения 7 – 10 дней. Цветы распускаются одновременно с листьями. У миндаля низкого прямостоячие ветви с большим количеством укороченных веточек, с густой листвой. Листья линейно-ланцетные, длиной до 6 см, темно-зеленые сверху, и светло-зеленые снизу. Плоды в виде костянки длиной около 2 см, войлочно-мохнатые, беловато-соломенного цвета. Крона густая, шаровидная. Произрастает на степных лугах, по берегам рек, по каменистым склонам гор и склонам оврагов. Плоды содержат до 50% масла, которое пригодно для употребления в пищу. Зрелые орешки съедобны, в жареном виде их употребляют в пищу. </w:t>
      </w:r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b/>
          <w:bCs/>
          <w:i/>
          <w:iCs/>
          <w:sz w:val="27"/>
          <w:szCs w:val="27"/>
        </w:rPr>
        <w:t>ДРОК ГЕРМАНСКИЙ</w:t>
      </w:r>
      <w:r>
        <w:rPr>
          <w:sz w:val="27"/>
          <w:szCs w:val="27"/>
        </w:rPr>
        <w:t xml:space="preserve"> — </w:t>
      </w:r>
      <w:proofErr w:type="spellStart"/>
      <w:r>
        <w:rPr>
          <w:sz w:val="27"/>
          <w:szCs w:val="27"/>
        </w:rPr>
        <w:t>Genista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germanica</w:t>
      </w:r>
      <w:proofErr w:type="spellEnd"/>
      <w:r>
        <w:rPr>
          <w:sz w:val="27"/>
          <w:szCs w:val="27"/>
        </w:rPr>
        <w:t xml:space="preserve"> L </w:t>
      </w:r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sz w:val="27"/>
          <w:szCs w:val="27"/>
        </w:rPr>
        <w:t xml:space="preserve">Это невысокий (до 60 см в высоту и 120 см в диаметре) кустарник с прямыми опушенными ветвями и сидячими, до 2 см длиной густоопушенными снизу листьями ланцетовидной формы. Их края имеют реснитчатое </w:t>
      </w:r>
      <w:proofErr w:type="spellStart"/>
      <w:r>
        <w:rPr>
          <w:sz w:val="27"/>
          <w:szCs w:val="27"/>
        </w:rPr>
        <w:t>опушение</w:t>
      </w:r>
      <w:proofErr w:type="spellEnd"/>
      <w:r>
        <w:rPr>
          <w:sz w:val="27"/>
          <w:szCs w:val="27"/>
        </w:rPr>
        <w:t xml:space="preserve">, а у основания — зеленые колючки, так что впечатление о растении, как о чем-то мягком, пушистом, в целом обманчиво. Почти каждый побег заканчивается золотисто-желтым соцветием до 5 см длиной. Цветет с начала июня до конца июля, иногда — до первой половины августа. Плоды созревают в начале октября, причем их созревание происходит параллельно с ростом побегов, который продолжается до наступления заморозков; поэтому побеги одревесневают лишь на 25—75 % и ежегодно обмерзают, однако куст снова восстанавливается и цветет. Семена почти не дают всходов. Кустарник можно размножать зелеными черенками. Этот вид светолюбив и засухоустойчив, растет на сухих супесчаных почвах. Нуждается в защите на зимний период и периодической санитарной обрезке. </w:t>
      </w:r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b/>
          <w:bCs/>
          <w:i/>
          <w:iCs/>
          <w:sz w:val="27"/>
          <w:szCs w:val="27"/>
        </w:rPr>
        <w:lastRenderedPageBreak/>
        <w:t>СПИРЕЯ ЗВЕРОБОИЛИСТНАЯ</w:t>
      </w:r>
      <w:r>
        <w:rPr>
          <w:sz w:val="27"/>
          <w:szCs w:val="27"/>
        </w:rPr>
        <w:t xml:space="preserve"> - </w:t>
      </w:r>
      <w:proofErr w:type="gramStart"/>
      <w:r>
        <w:rPr>
          <w:sz w:val="27"/>
          <w:szCs w:val="27"/>
        </w:rPr>
        <w:t xml:space="preserve">( </w:t>
      </w:r>
      <w:proofErr w:type="spellStart"/>
      <w:proofErr w:type="gramEnd"/>
      <w:r>
        <w:rPr>
          <w:sz w:val="27"/>
          <w:szCs w:val="27"/>
        </w:rPr>
        <w:t>Spiraea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hypericifolia</w:t>
      </w:r>
      <w:proofErr w:type="spellEnd"/>
      <w:r>
        <w:rPr>
          <w:sz w:val="27"/>
          <w:szCs w:val="27"/>
        </w:rPr>
        <w:t xml:space="preserve"> )</w:t>
      </w:r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sz w:val="27"/>
          <w:szCs w:val="27"/>
        </w:rPr>
        <w:t xml:space="preserve">Это степное растение, образующее заросли вместе с другими кустарниками. Кустарник обладает прямостоящими или изогнутыми коричневыми, ребристыми ветвями, достигает высоты 1—1,5 м. Диаметр куста до 90 см. Листья яйцевидные или ланцетные довольно мелкие, всего до 3,5 см длиной и до 1,5 см шириной с 2 - 5 зубчиками на вершине. Сверху серо-зеленые, снизу светло- или синевато-зеленые. Зонтиковидные соцветия состоят из 4 — 10 белых цветков, каждый 0,5 – 0,8 см в диаметре. Цветение во второй половине мая. Плоды-листовки созревают в июле. </w:t>
      </w:r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b/>
          <w:bCs/>
          <w:i/>
          <w:iCs/>
          <w:sz w:val="27"/>
          <w:szCs w:val="27"/>
        </w:rPr>
        <w:t>ПОЛЫНЬ</w:t>
      </w:r>
      <w:r w:rsidRPr="00410607">
        <w:rPr>
          <w:b/>
          <w:bCs/>
          <w:i/>
          <w:iCs/>
          <w:sz w:val="27"/>
          <w:szCs w:val="27"/>
          <w:lang w:val="en-US"/>
        </w:rPr>
        <w:t xml:space="preserve"> </w:t>
      </w:r>
      <w:r>
        <w:rPr>
          <w:b/>
          <w:bCs/>
          <w:i/>
          <w:iCs/>
          <w:sz w:val="27"/>
          <w:szCs w:val="27"/>
        </w:rPr>
        <w:t>АРМЯНСКАЯ</w:t>
      </w:r>
      <w:r w:rsidRPr="00410607">
        <w:rPr>
          <w:sz w:val="27"/>
          <w:szCs w:val="27"/>
          <w:lang w:val="en-US"/>
        </w:rPr>
        <w:t xml:space="preserve"> - Artemisia </w:t>
      </w:r>
      <w:proofErr w:type="spellStart"/>
      <w:r w:rsidRPr="00410607">
        <w:rPr>
          <w:sz w:val="27"/>
          <w:szCs w:val="27"/>
          <w:lang w:val="en-US"/>
        </w:rPr>
        <w:t>armeniaca</w:t>
      </w:r>
      <w:proofErr w:type="spellEnd"/>
      <w:r w:rsidRPr="00410607">
        <w:rPr>
          <w:sz w:val="27"/>
          <w:szCs w:val="27"/>
          <w:lang w:val="en-US"/>
        </w:rPr>
        <w:t xml:space="preserve"> Lam. </w:t>
      </w:r>
      <w:r>
        <w:rPr>
          <w:sz w:val="27"/>
          <w:szCs w:val="27"/>
        </w:rPr>
        <w:t xml:space="preserve">Семейство </w:t>
      </w:r>
      <w:proofErr w:type="gramStart"/>
      <w:r>
        <w:rPr>
          <w:sz w:val="27"/>
          <w:szCs w:val="27"/>
        </w:rPr>
        <w:t>Сложноцветные</w:t>
      </w:r>
      <w:proofErr w:type="gramEnd"/>
      <w:r>
        <w:rPr>
          <w:sz w:val="27"/>
          <w:szCs w:val="27"/>
        </w:rPr>
        <w:t xml:space="preserve"> - </w:t>
      </w:r>
      <w:proofErr w:type="spellStart"/>
      <w:r>
        <w:rPr>
          <w:sz w:val="27"/>
          <w:szCs w:val="27"/>
        </w:rPr>
        <w:t>Asteraceae</w:t>
      </w:r>
      <w:proofErr w:type="spellEnd"/>
      <w:r>
        <w:rPr>
          <w:sz w:val="27"/>
          <w:szCs w:val="27"/>
        </w:rPr>
        <w:t>.</w:t>
      </w:r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sz w:val="27"/>
          <w:szCs w:val="27"/>
        </w:rPr>
        <w:t xml:space="preserve">Многолетнее травянистое растение высотой 40-80 см, с ползучим корневищем. Стебель одиночный, прямостоячий, ребристый, негусто облиственный, вверху сероватый от прижатых волосков. Листья очередные, продолговатые в очертании, глубоко </w:t>
      </w:r>
      <w:proofErr w:type="spellStart"/>
      <w:r>
        <w:rPr>
          <w:sz w:val="27"/>
          <w:szCs w:val="27"/>
        </w:rPr>
        <w:t>перистонадрезанные</w:t>
      </w:r>
      <w:proofErr w:type="spellEnd"/>
      <w:r>
        <w:rPr>
          <w:sz w:val="27"/>
          <w:szCs w:val="27"/>
        </w:rPr>
        <w:t xml:space="preserve"> или </w:t>
      </w:r>
      <w:proofErr w:type="spellStart"/>
      <w:r>
        <w:rPr>
          <w:sz w:val="27"/>
          <w:szCs w:val="27"/>
        </w:rPr>
        <w:t>перисторассечённые</w:t>
      </w:r>
      <w:proofErr w:type="spellEnd"/>
      <w:r>
        <w:rPr>
          <w:sz w:val="27"/>
          <w:szCs w:val="27"/>
        </w:rPr>
        <w:t xml:space="preserve">, сверху зелёные или серовато-зелёные, снизу густо опушены шелковистыми длинными прижатыми волосками. Корзинки шаровидные, собраны в общие узкие метельчатые соцветия. Плоды — продолговатые семянки. Цветёт в июле-августе, семянки созревают в августе. </w:t>
      </w:r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b/>
          <w:bCs/>
          <w:i/>
          <w:iCs/>
          <w:sz w:val="27"/>
          <w:szCs w:val="27"/>
        </w:rPr>
        <w:t>ВАСИЛЕК РУССКИЙ</w:t>
      </w:r>
      <w:r>
        <w:rPr>
          <w:sz w:val="27"/>
          <w:szCs w:val="27"/>
        </w:rPr>
        <w:t xml:space="preserve"> – </w:t>
      </w:r>
      <w:proofErr w:type="spellStart"/>
      <w:r>
        <w:rPr>
          <w:sz w:val="27"/>
          <w:szCs w:val="27"/>
        </w:rPr>
        <w:t>Centaurea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ruthenica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Lam</w:t>
      </w:r>
      <w:proofErr w:type="spellEnd"/>
      <w:r>
        <w:rPr>
          <w:sz w:val="27"/>
          <w:szCs w:val="27"/>
        </w:rPr>
        <w:t>.</w:t>
      </w:r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sz w:val="27"/>
          <w:szCs w:val="27"/>
        </w:rPr>
        <w:t xml:space="preserve">Семейство </w:t>
      </w:r>
      <w:proofErr w:type="gramStart"/>
      <w:r>
        <w:rPr>
          <w:sz w:val="27"/>
          <w:szCs w:val="27"/>
        </w:rPr>
        <w:t>Астровые</w:t>
      </w:r>
      <w:proofErr w:type="gramEnd"/>
      <w:r>
        <w:rPr>
          <w:sz w:val="27"/>
          <w:szCs w:val="27"/>
        </w:rPr>
        <w:t xml:space="preserve"> (Сложноцветные) - </w:t>
      </w:r>
      <w:proofErr w:type="spellStart"/>
      <w:r>
        <w:rPr>
          <w:sz w:val="27"/>
          <w:szCs w:val="27"/>
        </w:rPr>
        <w:t>Asteraceae</w:t>
      </w:r>
      <w:proofErr w:type="spellEnd"/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sz w:val="27"/>
          <w:szCs w:val="27"/>
        </w:rPr>
        <w:t xml:space="preserve">Многолетнее травянистое растение высотой 100-140 см высотой имеет кустообразную форму. Стержневая корневая система. Стебли прямые, ветвистые в верхней части. Листья перисто-рассеченные, конечные дольки продолговатые, по краю пильчатые, сизоватые. Верхние листья сидячие. Корзинки сравнительно крупные (до 6 см в диаметре). Цветки беловато-желтые. Листочки оберток округлые с узкой перепончатой каймой. Наружные листочки обертки без придатков. Светолюбивое растение. </w:t>
      </w:r>
      <w:proofErr w:type="spellStart"/>
      <w:r>
        <w:rPr>
          <w:sz w:val="27"/>
          <w:szCs w:val="27"/>
        </w:rPr>
        <w:t>Мезоксерофит</w:t>
      </w:r>
      <w:proofErr w:type="spellEnd"/>
      <w:r>
        <w:rPr>
          <w:sz w:val="27"/>
          <w:szCs w:val="27"/>
        </w:rPr>
        <w:t xml:space="preserve">, Цветет в июне - июле 30-35 дней. Размножается семенным путем. Семена созревают в июле - августе. Распространение семян происходит по типу </w:t>
      </w:r>
      <w:proofErr w:type="spellStart"/>
      <w:r>
        <w:rPr>
          <w:sz w:val="27"/>
          <w:szCs w:val="27"/>
        </w:rPr>
        <w:t>баллистов</w:t>
      </w:r>
      <w:proofErr w:type="spellEnd"/>
      <w:r>
        <w:rPr>
          <w:sz w:val="27"/>
          <w:szCs w:val="27"/>
        </w:rPr>
        <w:t xml:space="preserve">. </w:t>
      </w:r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b/>
          <w:bCs/>
          <w:i/>
          <w:iCs/>
          <w:sz w:val="27"/>
          <w:szCs w:val="27"/>
        </w:rPr>
        <w:t>МОЛОЧАЙ СЕГЬЕ –</w:t>
      </w:r>
      <w:r>
        <w:rPr>
          <w:sz w:val="27"/>
          <w:szCs w:val="27"/>
        </w:rPr>
        <w:t xml:space="preserve"> E. </w:t>
      </w:r>
      <w:proofErr w:type="spellStart"/>
      <w:r>
        <w:rPr>
          <w:sz w:val="27"/>
          <w:szCs w:val="27"/>
        </w:rPr>
        <w:t>gerardiana</w:t>
      </w:r>
      <w:proofErr w:type="spellEnd"/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sz w:val="27"/>
          <w:szCs w:val="27"/>
        </w:rPr>
        <w:t xml:space="preserve">Семейство </w:t>
      </w:r>
      <w:proofErr w:type="gramStart"/>
      <w:r>
        <w:rPr>
          <w:sz w:val="27"/>
          <w:szCs w:val="27"/>
        </w:rPr>
        <w:t>Молочайные</w:t>
      </w:r>
      <w:proofErr w:type="gramEnd"/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sz w:val="27"/>
          <w:szCs w:val="27"/>
        </w:rPr>
        <w:t xml:space="preserve">Общая морфология растения. Травянистые многолетники 10-50 сантиметров высотой, </w:t>
      </w:r>
      <w:proofErr w:type="spellStart"/>
      <w:r>
        <w:rPr>
          <w:sz w:val="27"/>
          <w:szCs w:val="27"/>
        </w:rPr>
        <w:t>затемненно</w:t>
      </w:r>
      <w:proofErr w:type="spellEnd"/>
      <w:r>
        <w:rPr>
          <w:sz w:val="27"/>
          <w:szCs w:val="27"/>
        </w:rPr>
        <w:t xml:space="preserve">-серые с </w:t>
      </w:r>
      <w:proofErr w:type="gramStart"/>
      <w:r>
        <w:rPr>
          <w:sz w:val="27"/>
          <w:szCs w:val="27"/>
        </w:rPr>
        <w:t>синим</w:t>
      </w:r>
      <w:proofErr w:type="gramEnd"/>
      <w:r>
        <w:rPr>
          <w:sz w:val="27"/>
          <w:szCs w:val="27"/>
        </w:rPr>
        <w:t xml:space="preserve">, голые. Стебли растения множественные, прямостоящие или стремящиеся вверх, прутьевидные, плотно облиственные, простые, без вегетативных ветвей. Листья 1-2.5 сантиметров длиной, 2-6 миллиметров шириной, кожистые, ланцетовидные </w:t>
      </w:r>
      <w:proofErr w:type="gramStart"/>
      <w:r>
        <w:rPr>
          <w:sz w:val="27"/>
          <w:szCs w:val="27"/>
        </w:rPr>
        <w:t>до</w:t>
      </w:r>
      <w:proofErr w:type="gramEnd"/>
      <w:r>
        <w:rPr>
          <w:sz w:val="27"/>
          <w:szCs w:val="27"/>
        </w:rPr>
        <w:t xml:space="preserve"> линейно-ланцетовидных, с гладким краем, без зубцов, с 3 неявными, практически параллельными жилками, сверху остроконечные. Соцветия растения </w:t>
      </w:r>
      <w:proofErr w:type="spellStart"/>
      <w:r>
        <w:rPr>
          <w:sz w:val="27"/>
          <w:szCs w:val="27"/>
        </w:rPr>
        <w:t>зонтикоподобно</w:t>
      </w:r>
      <w:proofErr w:type="spellEnd"/>
      <w:r>
        <w:rPr>
          <w:sz w:val="27"/>
          <w:szCs w:val="27"/>
        </w:rPr>
        <w:t xml:space="preserve">-метельчатые: лучи 1-3 раза </w:t>
      </w:r>
      <w:proofErr w:type="spellStart"/>
      <w:r>
        <w:rPr>
          <w:sz w:val="27"/>
          <w:szCs w:val="27"/>
        </w:rPr>
        <w:t>дихазиально</w:t>
      </w:r>
      <w:proofErr w:type="spellEnd"/>
      <w:r>
        <w:rPr>
          <w:sz w:val="27"/>
          <w:szCs w:val="27"/>
        </w:rPr>
        <w:t xml:space="preserve"> ветвящиеся, в зонтике их 5-12, под зонтиком 1-11. Нижние </w:t>
      </w:r>
      <w:proofErr w:type="spellStart"/>
      <w:r>
        <w:rPr>
          <w:sz w:val="27"/>
          <w:szCs w:val="27"/>
        </w:rPr>
        <w:lastRenderedPageBreak/>
        <w:t>брактеи</w:t>
      </w:r>
      <w:proofErr w:type="spellEnd"/>
      <w:r>
        <w:rPr>
          <w:sz w:val="27"/>
          <w:szCs w:val="27"/>
        </w:rPr>
        <w:t xml:space="preserve"> тригонально-овальные или почковидные, верхние округло-ромбовидные, мелкие, сверху остроконечные</w:t>
      </w:r>
      <w:proofErr w:type="gramStart"/>
      <w:r>
        <w:rPr>
          <w:sz w:val="27"/>
          <w:szCs w:val="27"/>
        </w:rPr>
        <w:t>.</w:t>
      </w:r>
      <w:proofErr w:type="gramEnd"/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>ж</w:t>
      </w:r>
      <w:proofErr w:type="gramEnd"/>
      <w:r>
        <w:rPr>
          <w:sz w:val="27"/>
          <w:szCs w:val="27"/>
        </w:rPr>
        <w:t xml:space="preserve">елезы, выделяющие нектар поперечно-эллипсоидальные или тупо усеченные, безрогие. Плоды растения (дробные коробочки) 3-4 миллиметров длиной, 2.5-3.5 миллиметров шириной, </w:t>
      </w:r>
      <w:proofErr w:type="spellStart"/>
      <w:r>
        <w:rPr>
          <w:sz w:val="27"/>
          <w:szCs w:val="27"/>
        </w:rPr>
        <w:t>широкоэллипсоидальные</w:t>
      </w:r>
      <w:proofErr w:type="spellEnd"/>
      <w:r>
        <w:rPr>
          <w:sz w:val="27"/>
          <w:szCs w:val="27"/>
        </w:rPr>
        <w:t xml:space="preserve"> или овальные, </w:t>
      </w:r>
      <w:proofErr w:type="spellStart"/>
      <w:r>
        <w:rPr>
          <w:sz w:val="27"/>
          <w:szCs w:val="27"/>
        </w:rPr>
        <w:t>неглубокотрехбороздные</w:t>
      </w:r>
      <w:proofErr w:type="spellEnd"/>
      <w:r>
        <w:rPr>
          <w:sz w:val="27"/>
          <w:szCs w:val="27"/>
        </w:rPr>
        <w:t xml:space="preserve">, в сечении практически округлые, гладкие, иной раз со </w:t>
      </w:r>
      <w:proofErr w:type="gramStart"/>
      <w:r>
        <w:rPr>
          <w:sz w:val="27"/>
          <w:szCs w:val="27"/>
        </w:rPr>
        <w:t>слабо заметными</w:t>
      </w:r>
      <w:proofErr w:type="gramEnd"/>
      <w:r>
        <w:rPr>
          <w:sz w:val="27"/>
          <w:szCs w:val="27"/>
        </w:rPr>
        <w:t xml:space="preserve"> бугорочками. Столбики 1.5-2 миллиметров длиной, снизу приблизительно на одну треть сросшиеся, сверху нераздельные. Семена овальные, желтовато-коричневые, часто </w:t>
      </w:r>
      <w:proofErr w:type="gramStart"/>
      <w:r>
        <w:rPr>
          <w:sz w:val="27"/>
          <w:szCs w:val="27"/>
        </w:rPr>
        <w:t>с</w:t>
      </w:r>
      <w:proofErr w:type="gramEnd"/>
      <w:r>
        <w:rPr>
          <w:sz w:val="27"/>
          <w:szCs w:val="27"/>
        </w:rPr>
        <w:t xml:space="preserve"> светлым белесым налетом, гладкие или чуть ямчатые, с конусовидным сидячим ариллоидом. </w:t>
      </w:r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b/>
          <w:bCs/>
          <w:i/>
          <w:iCs/>
          <w:sz w:val="27"/>
          <w:szCs w:val="27"/>
        </w:rPr>
        <w:t>ИСТОД СИБИРСКИЙ</w:t>
      </w:r>
      <w:r>
        <w:rPr>
          <w:sz w:val="27"/>
          <w:szCs w:val="27"/>
        </w:rPr>
        <w:t xml:space="preserve"> – </w:t>
      </w:r>
      <w:proofErr w:type="spellStart"/>
      <w:r>
        <w:rPr>
          <w:sz w:val="27"/>
          <w:szCs w:val="27"/>
        </w:rPr>
        <w:t>Poligala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sibirica</w:t>
      </w:r>
      <w:proofErr w:type="spellEnd"/>
      <w:r>
        <w:rPr>
          <w:sz w:val="27"/>
          <w:szCs w:val="27"/>
        </w:rPr>
        <w:t>.</w:t>
      </w:r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sz w:val="27"/>
          <w:szCs w:val="27"/>
        </w:rPr>
        <w:t xml:space="preserve">Семейство </w:t>
      </w:r>
      <w:proofErr w:type="spellStart"/>
      <w:r>
        <w:rPr>
          <w:sz w:val="27"/>
          <w:szCs w:val="27"/>
        </w:rPr>
        <w:t>истодовые</w:t>
      </w:r>
      <w:proofErr w:type="spellEnd"/>
      <w:r>
        <w:rPr>
          <w:sz w:val="27"/>
          <w:szCs w:val="27"/>
        </w:rPr>
        <w:t xml:space="preserve">. </w:t>
      </w:r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sz w:val="27"/>
          <w:szCs w:val="27"/>
        </w:rPr>
        <w:t xml:space="preserve">Родовое название произошло от греческого слова </w:t>
      </w:r>
      <w:proofErr w:type="spellStart"/>
      <w:r>
        <w:rPr>
          <w:sz w:val="27"/>
          <w:szCs w:val="27"/>
        </w:rPr>
        <w:t>poll</w:t>
      </w:r>
      <w:proofErr w:type="spellEnd"/>
      <w:r>
        <w:rPr>
          <w:sz w:val="27"/>
          <w:szCs w:val="27"/>
        </w:rPr>
        <w:t xml:space="preserve"> - много и </w:t>
      </w:r>
      <w:proofErr w:type="spellStart"/>
      <w:r>
        <w:rPr>
          <w:sz w:val="27"/>
          <w:szCs w:val="27"/>
        </w:rPr>
        <w:t>gala</w:t>
      </w:r>
      <w:proofErr w:type="spellEnd"/>
      <w:r>
        <w:rPr>
          <w:sz w:val="27"/>
          <w:szCs w:val="27"/>
        </w:rPr>
        <w:t xml:space="preserve"> - молоко, так как считалось, что обилие видов этого рода на пастбищах увеличивает количество молока у животных. Многолетнее травянистое растение семейства </w:t>
      </w:r>
      <w:proofErr w:type="spellStart"/>
      <w:r>
        <w:rPr>
          <w:sz w:val="27"/>
          <w:szCs w:val="27"/>
        </w:rPr>
        <w:t>истодовых</w:t>
      </w:r>
      <w:proofErr w:type="spellEnd"/>
      <w:r>
        <w:rPr>
          <w:sz w:val="27"/>
          <w:szCs w:val="27"/>
        </w:rPr>
        <w:t xml:space="preserve"> 10-20 см высоты. Корень короткий, стержневой, длиной 15-20 см. Стебли короткие, </w:t>
      </w:r>
      <w:proofErr w:type="spellStart"/>
      <w:r>
        <w:rPr>
          <w:sz w:val="27"/>
          <w:szCs w:val="27"/>
        </w:rPr>
        <w:t>прижатоопушенные</w:t>
      </w:r>
      <w:proofErr w:type="spellEnd"/>
      <w:r>
        <w:rPr>
          <w:sz w:val="27"/>
          <w:szCs w:val="27"/>
        </w:rPr>
        <w:t xml:space="preserve">, тонкие, многочисленные. Нижние листья эллиптические, заостренные или тупые, остальные - ланцетные, сидячие. Соцветие - односторонняя негустая боковая кисть длиной 2-7 см. Цветки синие, неправильные. Плод - </w:t>
      </w:r>
      <w:proofErr w:type="spellStart"/>
      <w:r>
        <w:rPr>
          <w:sz w:val="27"/>
          <w:szCs w:val="27"/>
        </w:rPr>
        <w:t>двухгнездная</w:t>
      </w:r>
      <w:proofErr w:type="spellEnd"/>
      <w:r>
        <w:rPr>
          <w:sz w:val="27"/>
          <w:szCs w:val="27"/>
        </w:rPr>
        <w:t xml:space="preserve"> широкая сплюснутая коробочка диаметром около 5 мм. Цветет в мае-июле</w:t>
      </w:r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b/>
          <w:bCs/>
          <w:i/>
          <w:iCs/>
          <w:sz w:val="27"/>
          <w:szCs w:val="27"/>
        </w:rPr>
        <w:t>ЛУК ШАРОВИДНЫЙ</w:t>
      </w:r>
      <w:r>
        <w:rPr>
          <w:sz w:val="27"/>
          <w:szCs w:val="27"/>
        </w:rPr>
        <w:t xml:space="preserve"> – </w:t>
      </w:r>
      <w:proofErr w:type="spellStart"/>
      <w:r>
        <w:rPr>
          <w:sz w:val="27"/>
          <w:szCs w:val="27"/>
        </w:rPr>
        <w:t>Allium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globosum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Bieb</w:t>
      </w:r>
      <w:proofErr w:type="spellEnd"/>
      <w:r>
        <w:rPr>
          <w:sz w:val="27"/>
          <w:szCs w:val="27"/>
        </w:rPr>
        <w:t xml:space="preserve">. </w:t>
      </w:r>
      <w:proofErr w:type="spellStart"/>
      <w:r>
        <w:rPr>
          <w:sz w:val="27"/>
          <w:szCs w:val="27"/>
        </w:rPr>
        <w:t>ex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Redoute</w:t>
      </w:r>
      <w:proofErr w:type="spellEnd"/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sz w:val="27"/>
          <w:szCs w:val="27"/>
        </w:rPr>
        <w:t xml:space="preserve">Семейство </w:t>
      </w:r>
      <w:proofErr w:type="gramStart"/>
      <w:r>
        <w:rPr>
          <w:sz w:val="27"/>
          <w:szCs w:val="27"/>
        </w:rPr>
        <w:t>Луковые</w:t>
      </w:r>
      <w:proofErr w:type="gramEnd"/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sz w:val="27"/>
          <w:szCs w:val="27"/>
        </w:rPr>
        <w:t xml:space="preserve">Луковичный травянистый многолетник, геофит. Яйцевидно-конические или удлиненно-конические луковицы (0,75–1,5 см </w:t>
      </w:r>
      <w:proofErr w:type="spellStart"/>
      <w:r>
        <w:rPr>
          <w:sz w:val="27"/>
          <w:szCs w:val="27"/>
        </w:rPr>
        <w:t>диам</w:t>
      </w:r>
      <w:proofErr w:type="spellEnd"/>
      <w:r>
        <w:rPr>
          <w:sz w:val="27"/>
          <w:szCs w:val="27"/>
        </w:rPr>
        <w:t xml:space="preserve">.) обычно по нескольку прикреплены к короткому корневищу. Оболочка их бурая, кожистая, раскалывающаяся. Стебель 20–60 см </w:t>
      </w:r>
      <w:proofErr w:type="spellStart"/>
      <w:r>
        <w:rPr>
          <w:sz w:val="27"/>
          <w:szCs w:val="27"/>
        </w:rPr>
        <w:t>выс</w:t>
      </w:r>
      <w:proofErr w:type="spellEnd"/>
      <w:r>
        <w:rPr>
          <w:sz w:val="27"/>
          <w:szCs w:val="27"/>
        </w:rPr>
        <w:t>. до половины одет гладкими влагалищами 5–6 шиловидных желобчатых листьев, которые не превышают стебель по высоте. Остающийся при соцветии чехол вместе с длинным в несколько раз превышающим основание носиком в 2–4 раза длиннее зонтика. Зонтик шаровидный, густой с равными цветоножками, которые в 1,5–2 раза превышают длину листочков околоцветника и при основании имеют прицветники. Листочки яйцевидно-колокольчатого околоцветника 4–4,5 мм дл</w:t>
      </w:r>
      <w:proofErr w:type="gramStart"/>
      <w:r>
        <w:rPr>
          <w:sz w:val="27"/>
          <w:szCs w:val="27"/>
        </w:rPr>
        <w:t xml:space="preserve">., </w:t>
      </w:r>
      <w:proofErr w:type="gramEnd"/>
      <w:r>
        <w:rPr>
          <w:sz w:val="27"/>
          <w:szCs w:val="27"/>
        </w:rPr>
        <w:t xml:space="preserve">острые </w:t>
      </w:r>
      <w:proofErr w:type="spellStart"/>
      <w:r>
        <w:rPr>
          <w:sz w:val="27"/>
          <w:szCs w:val="27"/>
        </w:rPr>
        <w:t>темнорозовые</w:t>
      </w:r>
      <w:proofErr w:type="spellEnd"/>
      <w:r>
        <w:rPr>
          <w:sz w:val="27"/>
          <w:szCs w:val="27"/>
        </w:rPr>
        <w:t xml:space="preserve"> или пурпурные с более темной жилкой. Тычинки с фиолетовыми пыльниками в 1,5–2 раза длиннее листочков околоцветника при основании сросшиеся друг с другом и с околоцветником. Столбик выдается из околоцветника. Коробочка равна по длине околоцветнику</w:t>
      </w:r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sz w:val="27"/>
          <w:szCs w:val="27"/>
        </w:rPr>
        <w:t>Памятник природы ПЕТРОВСКИЕ СОСНЫ имеет научное и эстетическое значение. В охраняемый участок входит старинный парк со зданиями XIX века. К парку примыкает живописный пруд с множеством родников по берегам. Имеет научное и историческое значение.</w:t>
      </w:r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sz w:val="27"/>
          <w:szCs w:val="27"/>
        </w:rPr>
        <w:lastRenderedPageBreak/>
        <w:t>Меры охраны: требуется благоустройство берегов пруда и родников. Запрет рубок леса, сенокошения, выпаса скота.</w:t>
      </w:r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b/>
          <w:bCs/>
          <w:i/>
          <w:iCs/>
          <w:sz w:val="27"/>
          <w:szCs w:val="27"/>
          <w:u w:val="single"/>
        </w:rPr>
        <w:t>КАРАБАШСКАЯ ГОРА</w:t>
      </w:r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sz w:val="27"/>
          <w:szCs w:val="27"/>
        </w:rPr>
        <w:t>Статус: памятник природы. Площадь: 50 га.</w:t>
      </w:r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sz w:val="27"/>
          <w:szCs w:val="27"/>
        </w:rPr>
        <w:t xml:space="preserve">Местоположение: </w:t>
      </w:r>
      <w:proofErr w:type="spellStart"/>
      <w:r>
        <w:rPr>
          <w:sz w:val="27"/>
          <w:szCs w:val="27"/>
        </w:rPr>
        <w:t>Бугульминский</w:t>
      </w:r>
      <w:proofErr w:type="spellEnd"/>
      <w:r>
        <w:rPr>
          <w:sz w:val="27"/>
          <w:szCs w:val="27"/>
        </w:rPr>
        <w:t xml:space="preserve"> район РТ. В 63 км к северу от р. п. Карабаш.</w:t>
      </w:r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sz w:val="27"/>
          <w:szCs w:val="27"/>
        </w:rPr>
        <w:t xml:space="preserve">Характеристика объекта и его значение: склоновый участок, где представлены элементы каменистой, луговой, кустарниковой степи и широколиственных лесов, что определяет богатство растительного и животного мира. Всего выявлено 170 видов сосудистых растений, из которых 60 видов растений </w:t>
      </w:r>
      <w:proofErr w:type="gramStart"/>
      <w:r>
        <w:rPr>
          <w:sz w:val="27"/>
          <w:szCs w:val="27"/>
        </w:rPr>
        <w:t>занесены</w:t>
      </w:r>
      <w:proofErr w:type="gramEnd"/>
      <w:r>
        <w:rPr>
          <w:sz w:val="27"/>
          <w:szCs w:val="27"/>
        </w:rPr>
        <w:t xml:space="preserve"> в Красную книгу РТ. Здесь обитают редкие виды насекомых, включенных в Красную книгу РТ: Махаон, </w:t>
      </w:r>
      <w:proofErr w:type="spellStart"/>
      <w:r>
        <w:rPr>
          <w:sz w:val="27"/>
          <w:szCs w:val="27"/>
        </w:rPr>
        <w:t>апполон</w:t>
      </w:r>
      <w:proofErr w:type="spellEnd"/>
      <w:r>
        <w:rPr>
          <w:sz w:val="27"/>
          <w:szCs w:val="27"/>
        </w:rPr>
        <w:t xml:space="preserve">, голубянка </w:t>
      </w:r>
      <w:proofErr w:type="spellStart"/>
      <w:r>
        <w:rPr>
          <w:sz w:val="27"/>
          <w:szCs w:val="27"/>
        </w:rPr>
        <w:t>Мелеагр</w:t>
      </w:r>
      <w:proofErr w:type="spellEnd"/>
      <w:r>
        <w:rPr>
          <w:sz w:val="27"/>
          <w:szCs w:val="27"/>
        </w:rPr>
        <w:t>, дриада. Имеет научное и практическое значение (сохранение генетического фонда степных растений и животных).</w:t>
      </w:r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sz w:val="27"/>
          <w:szCs w:val="27"/>
        </w:rPr>
        <w:t>Меры охраны: запрет выпаса скота и добычи камня.</w:t>
      </w:r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b/>
          <w:bCs/>
          <w:i/>
          <w:iCs/>
          <w:sz w:val="27"/>
          <w:szCs w:val="27"/>
          <w:u w:val="single"/>
        </w:rPr>
        <w:t>ТАТАРСКО-ДЫМСКАЯ ПОЛЯНА</w:t>
      </w:r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sz w:val="27"/>
          <w:szCs w:val="27"/>
        </w:rPr>
        <w:t xml:space="preserve">Статус: памятник </w:t>
      </w:r>
      <w:proofErr w:type="spellStart"/>
      <w:r>
        <w:rPr>
          <w:sz w:val="27"/>
          <w:szCs w:val="27"/>
        </w:rPr>
        <w:t>природы</w:t>
      </w:r>
      <w:proofErr w:type="gramStart"/>
      <w:r>
        <w:rPr>
          <w:sz w:val="27"/>
          <w:szCs w:val="27"/>
        </w:rPr>
        <w:t>.П</w:t>
      </w:r>
      <w:proofErr w:type="gramEnd"/>
      <w:r>
        <w:rPr>
          <w:sz w:val="27"/>
          <w:szCs w:val="27"/>
        </w:rPr>
        <w:t>лощадь</w:t>
      </w:r>
      <w:proofErr w:type="spellEnd"/>
      <w:r>
        <w:rPr>
          <w:sz w:val="27"/>
          <w:szCs w:val="27"/>
        </w:rPr>
        <w:t>: 1,5 га.</w:t>
      </w:r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sz w:val="27"/>
          <w:szCs w:val="27"/>
        </w:rPr>
        <w:t xml:space="preserve">Местоположение: </w:t>
      </w:r>
      <w:proofErr w:type="spellStart"/>
      <w:r>
        <w:rPr>
          <w:sz w:val="27"/>
          <w:szCs w:val="27"/>
        </w:rPr>
        <w:t>Бугульминский</w:t>
      </w:r>
      <w:proofErr w:type="spellEnd"/>
      <w:r>
        <w:rPr>
          <w:sz w:val="27"/>
          <w:szCs w:val="27"/>
        </w:rPr>
        <w:t xml:space="preserve"> район РТ. В 5 км </w:t>
      </w:r>
      <w:proofErr w:type="gramStart"/>
      <w:r>
        <w:rPr>
          <w:sz w:val="27"/>
          <w:szCs w:val="27"/>
        </w:rPr>
        <w:t>от</w:t>
      </w:r>
      <w:proofErr w:type="gramEnd"/>
      <w:r>
        <w:rPr>
          <w:sz w:val="27"/>
          <w:szCs w:val="27"/>
        </w:rPr>
        <w:t xml:space="preserve"> с. Тат-</w:t>
      </w:r>
      <w:proofErr w:type="spellStart"/>
      <w:r>
        <w:rPr>
          <w:sz w:val="27"/>
          <w:szCs w:val="27"/>
        </w:rPr>
        <w:t>Дымская</w:t>
      </w:r>
      <w:proofErr w:type="spellEnd"/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sz w:val="27"/>
          <w:szCs w:val="27"/>
        </w:rPr>
        <w:t>Характеристика объекта и его значение: лесная поляна, где отмечено более 100 видов растений, в том числе виды, занесенные в Красную книгу РТ (василек русский, лук шаровидный, адонис весенний, лен желтый и др.).</w:t>
      </w:r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b/>
          <w:bCs/>
          <w:i/>
          <w:iCs/>
          <w:sz w:val="27"/>
          <w:szCs w:val="27"/>
        </w:rPr>
        <w:t>АДОНИС ВЕСЕННИЙ</w:t>
      </w:r>
      <w:r>
        <w:rPr>
          <w:sz w:val="27"/>
          <w:szCs w:val="27"/>
        </w:rPr>
        <w:t xml:space="preserve"> — </w:t>
      </w:r>
      <w:proofErr w:type="spellStart"/>
      <w:r>
        <w:rPr>
          <w:sz w:val="27"/>
          <w:szCs w:val="27"/>
        </w:rPr>
        <w:t>Adonis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vernalis</w:t>
      </w:r>
      <w:proofErr w:type="spellEnd"/>
      <w:r>
        <w:rPr>
          <w:sz w:val="27"/>
          <w:szCs w:val="27"/>
        </w:rPr>
        <w:t xml:space="preserve"> L</w:t>
      </w:r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sz w:val="27"/>
          <w:szCs w:val="27"/>
        </w:rPr>
        <w:t xml:space="preserve">Семейство </w:t>
      </w:r>
      <w:proofErr w:type="gramStart"/>
      <w:r>
        <w:rPr>
          <w:sz w:val="27"/>
          <w:szCs w:val="27"/>
        </w:rPr>
        <w:t>лютиковые</w:t>
      </w:r>
      <w:proofErr w:type="gramEnd"/>
      <w:r>
        <w:rPr>
          <w:sz w:val="27"/>
          <w:szCs w:val="27"/>
        </w:rPr>
        <w:t xml:space="preserve"> — </w:t>
      </w:r>
      <w:proofErr w:type="spellStart"/>
      <w:r>
        <w:rPr>
          <w:sz w:val="27"/>
          <w:szCs w:val="27"/>
        </w:rPr>
        <w:t>Ranunculaceae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Juss</w:t>
      </w:r>
      <w:proofErr w:type="spellEnd"/>
      <w:r>
        <w:rPr>
          <w:sz w:val="27"/>
          <w:szCs w:val="27"/>
        </w:rPr>
        <w:t>.</w:t>
      </w:r>
    </w:p>
    <w:p w:rsidR="00410607" w:rsidRDefault="00410607" w:rsidP="00410607">
      <w:pPr>
        <w:pStyle w:val="a3"/>
        <w:rPr>
          <w:rFonts w:ascii="Open Sans" w:hAnsi="Open Sans"/>
        </w:rPr>
      </w:pPr>
      <w:proofErr w:type="gramStart"/>
      <w:r>
        <w:rPr>
          <w:sz w:val="27"/>
          <w:szCs w:val="27"/>
        </w:rPr>
        <w:t xml:space="preserve">Народные названия — Божье дерево, волосяная трава, </w:t>
      </w:r>
      <w:proofErr w:type="spellStart"/>
      <w:r>
        <w:rPr>
          <w:sz w:val="27"/>
          <w:szCs w:val="27"/>
        </w:rPr>
        <w:t>волосятик</w:t>
      </w:r>
      <w:proofErr w:type="spellEnd"/>
      <w:r>
        <w:rPr>
          <w:sz w:val="27"/>
          <w:szCs w:val="27"/>
        </w:rPr>
        <w:t xml:space="preserve">, горицвет весенний, еловой, </w:t>
      </w:r>
      <w:proofErr w:type="spellStart"/>
      <w:r>
        <w:rPr>
          <w:sz w:val="27"/>
          <w:szCs w:val="27"/>
        </w:rPr>
        <w:t>желтотысячник</w:t>
      </w:r>
      <w:proofErr w:type="spellEnd"/>
      <w:r>
        <w:rPr>
          <w:sz w:val="27"/>
          <w:szCs w:val="27"/>
        </w:rPr>
        <w:t xml:space="preserve">, западная трава, заячий мак, краски, </w:t>
      </w:r>
      <w:proofErr w:type="spellStart"/>
      <w:r>
        <w:rPr>
          <w:sz w:val="27"/>
          <w:szCs w:val="27"/>
        </w:rPr>
        <w:t>купавник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махорник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мохнатик</w:t>
      </w:r>
      <w:proofErr w:type="spellEnd"/>
      <w:r>
        <w:rPr>
          <w:sz w:val="27"/>
          <w:szCs w:val="27"/>
        </w:rPr>
        <w:t xml:space="preserve">, ноготок, подснежник, полевой укроп, </w:t>
      </w:r>
      <w:proofErr w:type="spellStart"/>
      <w:r>
        <w:rPr>
          <w:sz w:val="27"/>
          <w:szCs w:val="27"/>
        </w:rPr>
        <w:t>расходник</w:t>
      </w:r>
      <w:proofErr w:type="spellEnd"/>
      <w:r>
        <w:rPr>
          <w:sz w:val="27"/>
          <w:szCs w:val="27"/>
        </w:rPr>
        <w:t xml:space="preserve">, сосенка, </w:t>
      </w:r>
      <w:proofErr w:type="spellStart"/>
      <w:r>
        <w:rPr>
          <w:sz w:val="27"/>
          <w:szCs w:val="27"/>
        </w:rPr>
        <w:t>сосонка</w:t>
      </w:r>
      <w:proofErr w:type="spellEnd"/>
      <w:r>
        <w:rPr>
          <w:sz w:val="27"/>
          <w:szCs w:val="27"/>
        </w:rPr>
        <w:t xml:space="preserve">, стародубка, черная трава, черная </w:t>
      </w:r>
      <w:proofErr w:type="spellStart"/>
      <w:r>
        <w:rPr>
          <w:sz w:val="27"/>
          <w:szCs w:val="27"/>
        </w:rPr>
        <w:t>чемырица</w:t>
      </w:r>
      <w:proofErr w:type="spellEnd"/>
      <w:r>
        <w:rPr>
          <w:sz w:val="27"/>
          <w:szCs w:val="27"/>
        </w:rPr>
        <w:t>, черногорка — многолетнее травянистое растение с коротким толстым корневищем, с прямыми бороздчатыми голыми маловетвистыми густолиственными стеблями высотой до 40—50 см. Листья очередные, однажды-</w:t>
      </w:r>
      <w:proofErr w:type="spellStart"/>
      <w:r>
        <w:rPr>
          <w:sz w:val="27"/>
          <w:szCs w:val="27"/>
        </w:rPr>
        <w:t>дваждыпальчаторассеченные</w:t>
      </w:r>
      <w:proofErr w:type="spellEnd"/>
      <w:r>
        <w:rPr>
          <w:sz w:val="27"/>
          <w:szCs w:val="27"/>
        </w:rPr>
        <w:t>, сегменты их линейные, узкие (1—2 см длиной</w:t>
      </w:r>
      <w:proofErr w:type="gramEnd"/>
      <w:r>
        <w:rPr>
          <w:sz w:val="27"/>
          <w:szCs w:val="27"/>
        </w:rPr>
        <w:t xml:space="preserve"> и около 1 мм шириной), голые. Цветки одиночные, крупные, светло-желтые, расположены на верхушках побегов. Плоды — </w:t>
      </w:r>
      <w:proofErr w:type="spellStart"/>
      <w:r>
        <w:rPr>
          <w:sz w:val="27"/>
          <w:szCs w:val="27"/>
        </w:rPr>
        <w:t>шаровиднообратнояйцевидные</w:t>
      </w:r>
      <w:proofErr w:type="spellEnd"/>
      <w:r>
        <w:rPr>
          <w:sz w:val="27"/>
          <w:szCs w:val="27"/>
        </w:rPr>
        <w:t xml:space="preserve">, морщинистые, с крючкообразно отогнутыми столбиками, неплотно прижатыми к орешку. Цветет адонис весенний в апреле — мае, плодоносит в июле. </w:t>
      </w:r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b/>
          <w:bCs/>
          <w:i/>
          <w:iCs/>
          <w:sz w:val="27"/>
          <w:szCs w:val="27"/>
        </w:rPr>
        <w:t>ЛЕН ЖЕЛТЫЙ</w:t>
      </w:r>
      <w:r>
        <w:rPr>
          <w:sz w:val="27"/>
          <w:szCs w:val="27"/>
        </w:rPr>
        <w:t xml:space="preserve"> – </w:t>
      </w:r>
      <w:proofErr w:type="spellStart"/>
      <w:r>
        <w:rPr>
          <w:sz w:val="27"/>
          <w:szCs w:val="27"/>
        </w:rPr>
        <w:t>Linum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flavum</w:t>
      </w:r>
      <w:proofErr w:type="spellEnd"/>
      <w:r>
        <w:rPr>
          <w:sz w:val="27"/>
          <w:szCs w:val="27"/>
        </w:rPr>
        <w:t xml:space="preserve"> L</w:t>
      </w:r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sz w:val="27"/>
          <w:szCs w:val="27"/>
        </w:rPr>
        <w:lastRenderedPageBreak/>
        <w:t xml:space="preserve">Семейство </w:t>
      </w:r>
      <w:proofErr w:type="gramStart"/>
      <w:r>
        <w:rPr>
          <w:sz w:val="27"/>
          <w:szCs w:val="27"/>
        </w:rPr>
        <w:t>Льновые</w:t>
      </w:r>
      <w:proofErr w:type="gramEnd"/>
      <w:r>
        <w:rPr>
          <w:sz w:val="27"/>
          <w:szCs w:val="27"/>
        </w:rPr>
        <w:t xml:space="preserve"> - </w:t>
      </w:r>
      <w:proofErr w:type="spellStart"/>
      <w:r>
        <w:rPr>
          <w:sz w:val="27"/>
          <w:szCs w:val="27"/>
        </w:rPr>
        <w:t>Linaceae</w:t>
      </w:r>
      <w:proofErr w:type="spellEnd"/>
      <w:r>
        <w:rPr>
          <w:sz w:val="27"/>
          <w:szCs w:val="27"/>
        </w:rPr>
        <w:t>.</w:t>
      </w:r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sz w:val="27"/>
          <w:szCs w:val="27"/>
        </w:rPr>
        <w:t xml:space="preserve">Травянистый </w:t>
      </w:r>
      <w:proofErr w:type="gramStart"/>
      <w:r>
        <w:rPr>
          <w:sz w:val="27"/>
          <w:szCs w:val="27"/>
        </w:rPr>
        <w:t>с</w:t>
      </w:r>
      <w:proofErr w:type="gramEnd"/>
      <w:r>
        <w:rPr>
          <w:sz w:val="27"/>
          <w:szCs w:val="27"/>
        </w:rPr>
        <w:t xml:space="preserve"> стержневой основой многолетник. Высота – 15- 50 см. Стебли внизу простые, выше или у самой верхушки ветвистые. Листья тонкие, сидячие, цельные* дольно крайние, нижние </w:t>
      </w:r>
      <w:proofErr w:type="spellStart"/>
      <w:r>
        <w:rPr>
          <w:sz w:val="27"/>
          <w:szCs w:val="27"/>
        </w:rPr>
        <w:t>узкообратнояйцевидные</w:t>
      </w:r>
      <w:proofErr w:type="spellEnd"/>
      <w:r>
        <w:rPr>
          <w:sz w:val="27"/>
          <w:szCs w:val="27"/>
        </w:rPr>
        <w:t xml:space="preserve">, верхние - ланцетные, острые. Цветки яркие, желтые лепестки 10-12 мм длиной. Плод - округлая коробочка, около 5 мм длиной, суженная на верхушке в короткий носик. Цветет в июне - августе. Размножается преимущественно семенами. Теплолюбивый вид. Обитает в условиях от </w:t>
      </w:r>
      <w:proofErr w:type="spellStart"/>
      <w:r>
        <w:rPr>
          <w:sz w:val="27"/>
          <w:szCs w:val="27"/>
        </w:rPr>
        <w:t>среднестепного</w:t>
      </w:r>
      <w:proofErr w:type="spellEnd"/>
      <w:r>
        <w:rPr>
          <w:sz w:val="27"/>
          <w:szCs w:val="27"/>
        </w:rPr>
        <w:t xml:space="preserve"> до </w:t>
      </w:r>
      <w:proofErr w:type="spellStart"/>
      <w:r>
        <w:rPr>
          <w:sz w:val="27"/>
          <w:szCs w:val="27"/>
        </w:rPr>
        <w:t>сухолесолугового</w:t>
      </w:r>
      <w:proofErr w:type="spellEnd"/>
      <w:r>
        <w:rPr>
          <w:sz w:val="27"/>
          <w:szCs w:val="27"/>
        </w:rPr>
        <w:t xml:space="preserve"> типов увлажнений. </w:t>
      </w:r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sz w:val="27"/>
          <w:szCs w:val="27"/>
        </w:rPr>
        <w:t xml:space="preserve">Памятник природы </w:t>
      </w:r>
      <w:proofErr w:type="spellStart"/>
      <w:r>
        <w:rPr>
          <w:sz w:val="27"/>
          <w:szCs w:val="27"/>
        </w:rPr>
        <w:t>Татарско</w:t>
      </w:r>
      <w:proofErr w:type="spellEnd"/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>–</w:t>
      </w:r>
      <w:proofErr w:type="spellStart"/>
      <w:r>
        <w:rPr>
          <w:sz w:val="27"/>
          <w:szCs w:val="27"/>
        </w:rPr>
        <w:t>Д</w:t>
      </w:r>
      <w:proofErr w:type="gramEnd"/>
      <w:r>
        <w:rPr>
          <w:sz w:val="27"/>
          <w:szCs w:val="27"/>
        </w:rPr>
        <w:t>ымская</w:t>
      </w:r>
      <w:proofErr w:type="spellEnd"/>
      <w:r>
        <w:rPr>
          <w:sz w:val="27"/>
          <w:szCs w:val="27"/>
        </w:rPr>
        <w:t xml:space="preserve"> поляна является одной из самых высоких точек Татарстана (343 м над уровнем моря). Имеет научное значение.</w:t>
      </w:r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sz w:val="27"/>
          <w:szCs w:val="27"/>
        </w:rPr>
        <w:t xml:space="preserve">Меры охраны: запрет распашки и сенокошения. </w:t>
      </w:r>
      <w:proofErr w:type="spellStart"/>
      <w:r>
        <w:rPr>
          <w:sz w:val="27"/>
          <w:szCs w:val="27"/>
        </w:rPr>
        <w:t>Обваловка</w:t>
      </w:r>
      <w:proofErr w:type="spellEnd"/>
      <w:r>
        <w:rPr>
          <w:sz w:val="27"/>
          <w:szCs w:val="27"/>
        </w:rPr>
        <w:t xml:space="preserve"> участков, отведенных под нефтедобычу.</w:t>
      </w:r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b/>
          <w:bCs/>
          <w:i/>
          <w:iCs/>
          <w:sz w:val="27"/>
          <w:szCs w:val="27"/>
          <w:u w:val="single"/>
        </w:rPr>
        <w:t>АДОНИСОВЫЙ ЛЕС</w:t>
      </w:r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sz w:val="27"/>
          <w:szCs w:val="27"/>
        </w:rPr>
        <w:t>Статус: государственный природный заказник. Площадь: 61 га.</w:t>
      </w:r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sz w:val="27"/>
          <w:szCs w:val="27"/>
        </w:rPr>
        <w:t xml:space="preserve">Местоположение: </w:t>
      </w:r>
      <w:proofErr w:type="spellStart"/>
      <w:r>
        <w:rPr>
          <w:sz w:val="27"/>
          <w:szCs w:val="27"/>
        </w:rPr>
        <w:t>Бугульминский</w:t>
      </w:r>
      <w:proofErr w:type="spellEnd"/>
      <w:r>
        <w:rPr>
          <w:sz w:val="27"/>
          <w:szCs w:val="27"/>
        </w:rPr>
        <w:t xml:space="preserve"> район РТ. </w:t>
      </w:r>
      <w:proofErr w:type="gramStart"/>
      <w:r>
        <w:rPr>
          <w:sz w:val="27"/>
          <w:szCs w:val="27"/>
        </w:rPr>
        <w:t>У</w:t>
      </w:r>
      <w:proofErr w:type="gramEnd"/>
      <w:r>
        <w:rPr>
          <w:sz w:val="27"/>
          <w:szCs w:val="27"/>
        </w:rPr>
        <w:t xml:space="preserve"> с. Новая Александровка, </w:t>
      </w:r>
      <w:proofErr w:type="spellStart"/>
      <w:r>
        <w:rPr>
          <w:sz w:val="27"/>
          <w:szCs w:val="27"/>
        </w:rPr>
        <w:t>Бугульминский</w:t>
      </w:r>
      <w:proofErr w:type="spellEnd"/>
      <w:r>
        <w:rPr>
          <w:sz w:val="27"/>
          <w:szCs w:val="27"/>
        </w:rPr>
        <w:t xml:space="preserve"> лесхоз, </w:t>
      </w:r>
      <w:proofErr w:type="spellStart"/>
      <w:r>
        <w:rPr>
          <w:sz w:val="27"/>
          <w:szCs w:val="27"/>
        </w:rPr>
        <w:t>Бугульминское</w:t>
      </w:r>
      <w:proofErr w:type="spellEnd"/>
      <w:r>
        <w:rPr>
          <w:sz w:val="27"/>
          <w:szCs w:val="27"/>
        </w:rPr>
        <w:t xml:space="preserve"> лесничество.</w:t>
      </w:r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sz w:val="27"/>
          <w:szCs w:val="27"/>
        </w:rPr>
        <w:t xml:space="preserve">Характеристика объекта и его значение: плоское плато с лесным массивом, где под разреженным пологом произрастает степная и лесная растительность. </w:t>
      </w:r>
      <w:proofErr w:type="gramStart"/>
      <w:r>
        <w:rPr>
          <w:sz w:val="27"/>
          <w:szCs w:val="27"/>
        </w:rPr>
        <w:t>Из 150 видов растительности, отмеченных на участке, 20 занесены в Красную книгу РТ.</w:t>
      </w:r>
      <w:proofErr w:type="gramEnd"/>
      <w:r>
        <w:rPr>
          <w:sz w:val="27"/>
          <w:szCs w:val="27"/>
        </w:rPr>
        <w:t xml:space="preserve"> Имеет научно-практическое значение, как резерват лекарственных видов растений (крупная популяция адониса весеннего).</w:t>
      </w:r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sz w:val="27"/>
          <w:szCs w:val="27"/>
        </w:rPr>
        <w:t>Меры охраны: запрет выпаса скота, рубок леса (</w:t>
      </w:r>
      <w:proofErr w:type="gramStart"/>
      <w:r>
        <w:rPr>
          <w:sz w:val="27"/>
          <w:szCs w:val="27"/>
        </w:rPr>
        <w:t>исключая</w:t>
      </w:r>
      <w:proofErr w:type="gramEnd"/>
      <w:r>
        <w:rPr>
          <w:sz w:val="27"/>
          <w:szCs w:val="27"/>
        </w:rPr>
        <w:t xml:space="preserve"> санитарные).</w:t>
      </w:r>
    </w:p>
    <w:p w:rsidR="00410607" w:rsidRDefault="00410607" w:rsidP="00410607">
      <w:pPr>
        <w:pStyle w:val="a3"/>
        <w:rPr>
          <w:rFonts w:ascii="Open Sans" w:hAnsi="Open Sans"/>
        </w:rPr>
      </w:pPr>
      <w:proofErr w:type="gramStart"/>
      <w:r>
        <w:rPr>
          <w:b/>
          <w:bCs/>
          <w:i/>
          <w:iCs/>
          <w:sz w:val="27"/>
          <w:szCs w:val="27"/>
          <w:u w:val="single"/>
        </w:rPr>
        <w:t>НОВО-АЛЕКСАНДРОВСКИЙ</w:t>
      </w:r>
      <w:proofErr w:type="gramEnd"/>
      <w:r>
        <w:rPr>
          <w:b/>
          <w:bCs/>
          <w:i/>
          <w:iCs/>
          <w:sz w:val="27"/>
          <w:szCs w:val="27"/>
          <w:u w:val="single"/>
        </w:rPr>
        <w:t xml:space="preserve"> СКЛОН</w:t>
      </w:r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sz w:val="27"/>
          <w:szCs w:val="27"/>
        </w:rPr>
        <w:t xml:space="preserve">Статус: государственный природный </w:t>
      </w:r>
      <w:proofErr w:type="spellStart"/>
      <w:r>
        <w:rPr>
          <w:sz w:val="27"/>
          <w:szCs w:val="27"/>
        </w:rPr>
        <w:t>заказник</w:t>
      </w:r>
      <w:proofErr w:type="gramStart"/>
      <w:r>
        <w:rPr>
          <w:sz w:val="27"/>
          <w:szCs w:val="27"/>
        </w:rPr>
        <w:t>.П</w:t>
      </w:r>
      <w:proofErr w:type="gramEnd"/>
      <w:r>
        <w:rPr>
          <w:sz w:val="27"/>
          <w:szCs w:val="27"/>
        </w:rPr>
        <w:t>лощадь</w:t>
      </w:r>
      <w:proofErr w:type="spellEnd"/>
      <w:r>
        <w:rPr>
          <w:sz w:val="27"/>
          <w:szCs w:val="27"/>
        </w:rPr>
        <w:t>: 44,2 га.</w:t>
      </w:r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sz w:val="27"/>
          <w:szCs w:val="27"/>
        </w:rPr>
        <w:t xml:space="preserve">Местоположение: </w:t>
      </w:r>
      <w:proofErr w:type="spellStart"/>
      <w:r>
        <w:rPr>
          <w:sz w:val="27"/>
          <w:szCs w:val="27"/>
        </w:rPr>
        <w:t>Бугульминский</w:t>
      </w:r>
      <w:proofErr w:type="spellEnd"/>
      <w:r>
        <w:rPr>
          <w:sz w:val="27"/>
          <w:szCs w:val="27"/>
        </w:rPr>
        <w:t xml:space="preserve"> район РТ. </w:t>
      </w:r>
      <w:proofErr w:type="gramStart"/>
      <w:r>
        <w:rPr>
          <w:sz w:val="27"/>
          <w:szCs w:val="27"/>
        </w:rPr>
        <w:t>У</w:t>
      </w:r>
      <w:proofErr w:type="gramEnd"/>
      <w:r>
        <w:rPr>
          <w:sz w:val="27"/>
          <w:szCs w:val="27"/>
        </w:rPr>
        <w:t xml:space="preserve"> с. Новая Александровка, </w:t>
      </w:r>
      <w:proofErr w:type="spellStart"/>
      <w:r>
        <w:rPr>
          <w:sz w:val="27"/>
          <w:szCs w:val="27"/>
        </w:rPr>
        <w:t>Бугульминский</w:t>
      </w:r>
      <w:proofErr w:type="spellEnd"/>
      <w:r>
        <w:rPr>
          <w:sz w:val="27"/>
          <w:szCs w:val="27"/>
        </w:rPr>
        <w:t xml:space="preserve"> лесхоз, </w:t>
      </w:r>
      <w:proofErr w:type="spellStart"/>
      <w:r>
        <w:rPr>
          <w:sz w:val="27"/>
          <w:szCs w:val="27"/>
        </w:rPr>
        <w:t>Бугульминское</w:t>
      </w:r>
      <w:proofErr w:type="spellEnd"/>
      <w:r>
        <w:rPr>
          <w:sz w:val="27"/>
          <w:szCs w:val="27"/>
        </w:rPr>
        <w:t xml:space="preserve"> лесничество, кв. кв. 35, 36 и на примыкающей территории.</w:t>
      </w:r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sz w:val="27"/>
          <w:szCs w:val="27"/>
        </w:rPr>
        <w:t xml:space="preserve">Характеристика объекта и его значение: пологая долина с </w:t>
      </w:r>
      <w:proofErr w:type="spellStart"/>
      <w:r>
        <w:rPr>
          <w:sz w:val="27"/>
          <w:szCs w:val="27"/>
        </w:rPr>
        <w:t>одинокостоящими</w:t>
      </w:r>
      <w:proofErr w:type="spellEnd"/>
      <w:r>
        <w:rPr>
          <w:sz w:val="27"/>
          <w:szCs w:val="27"/>
        </w:rPr>
        <w:t xml:space="preserve"> деревьями (березы в возрасте около 70 лет), где сложились определенные условия для развития степной и лесной растительности. Из растений, занесенных в Красную книгу РТ, </w:t>
      </w:r>
      <w:proofErr w:type="gramStart"/>
      <w:r>
        <w:rPr>
          <w:sz w:val="27"/>
          <w:szCs w:val="27"/>
        </w:rPr>
        <w:t>отмечены</w:t>
      </w:r>
      <w:proofErr w:type="gramEnd"/>
      <w:r>
        <w:rPr>
          <w:sz w:val="27"/>
          <w:szCs w:val="27"/>
        </w:rPr>
        <w:t xml:space="preserve"> манжетка Литвинова, </w:t>
      </w:r>
      <w:proofErr w:type="spellStart"/>
      <w:r>
        <w:rPr>
          <w:sz w:val="27"/>
          <w:szCs w:val="27"/>
        </w:rPr>
        <w:t>мордовник</w:t>
      </w:r>
      <w:proofErr w:type="spellEnd"/>
      <w:r>
        <w:rPr>
          <w:sz w:val="27"/>
          <w:szCs w:val="27"/>
        </w:rPr>
        <w:t xml:space="preserve"> круглоголовый, адонис весенний. </w:t>
      </w:r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b/>
          <w:bCs/>
          <w:i/>
          <w:iCs/>
          <w:sz w:val="27"/>
          <w:szCs w:val="27"/>
        </w:rPr>
        <w:t>МОРДОВНИК КРУГЛОГОЛОВЫЙ</w:t>
      </w:r>
      <w:r>
        <w:rPr>
          <w:sz w:val="27"/>
          <w:szCs w:val="27"/>
        </w:rPr>
        <w:t xml:space="preserve"> – Е. </w:t>
      </w:r>
      <w:proofErr w:type="spellStart"/>
      <w:r>
        <w:rPr>
          <w:sz w:val="27"/>
          <w:szCs w:val="27"/>
        </w:rPr>
        <w:t>Sphaerocephalus</w:t>
      </w:r>
      <w:proofErr w:type="spellEnd"/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sz w:val="27"/>
          <w:szCs w:val="27"/>
        </w:rPr>
        <w:t xml:space="preserve">Семейство </w:t>
      </w:r>
      <w:proofErr w:type="gramStart"/>
      <w:r>
        <w:rPr>
          <w:sz w:val="27"/>
          <w:szCs w:val="27"/>
        </w:rPr>
        <w:t>сложноцветные</w:t>
      </w:r>
      <w:proofErr w:type="gramEnd"/>
    </w:p>
    <w:p w:rsidR="00410607" w:rsidRDefault="00410607" w:rsidP="00410607">
      <w:pPr>
        <w:pStyle w:val="a3"/>
        <w:rPr>
          <w:rFonts w:ascii="Open Sans" w:hAnsi="Open Sans"/>
        </w:rPr>
      </w:pPr>
      <w:proofErr w:type="spellStart"/>
      <w:r>
        <w:rPr>
          <w:sz w:val="27"/>
          <w:szCs w:val="27"/>
        </w:rPr>
        <w:lastRenderedPageBreak/>
        <w:t>Мордовник</w:t>
      </w:r>
      <w:proofErr w:type="spellEnd"/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>круглоголовый</w:t>
      </w:r>
      <w:proofErr w:type="gramEnd"/>
      <w:r>
        <w:rPr>
          <w:sz w:val="27"/>
          <w:szCs w:val="27"/>
        </w:rPr>
        <w:t xml:space="preserve"> - высокое многолетнее травянистое растение с веретенообразным разветвленным корневищем и рассеченными колючими листьями. Стебель 70—150 см высоты, прямостоячий, бороздчатый, опушенный отстоящими железистыми волосками, вверху паутинисто-беловойлочный. </w:t>
      </w:r>
      <w:proofErr w:type="gramStart"/>
      <w:r>
        <w:rPr>
          <w:sz w:val="27"/>
          <w:szCs w:val="27"/>
        </w:rPr>
        <w:t>Листья сверху шероховатые, железисто-пушистые, с клейкими железками, снизу с густым беловатым или серым войлочном, глубоко раздельные на ланцетно-треугольные, колюче-зубчатые доли; нижние — суженные в более или менее длинный черешок, верхние сидячие, стеблеобъемлющие, с ушками.</w:t>
      </w:r>
      <w:proofErr w:type="gramEnd"/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 xml:space="preserve">Цветочные корзинки расположены на верхушке стебля и боковых веточек, крупные, правильной шаровидной формы, лишенные общей обертки, зато каждый отдельный цветок окружен частой колюче-щетинистой из </w:t>
      </w:r>
      <w:proofErr w:type="spellStart"/>
      <w:r>
        <w:rPr>
          <w:sz w:val="27"/>
          <w:szCs w:val="27"/>
        </w:rPr>
        <w:t>черепитчато</w:t>
      </w:r>
      <w:proofErr w:type="spellEnd"/>
      <w:r>
        <w:rPr>
          <w:sz w:val="27"/>
          <w:szCs w:val="27"/>
        </w:rPr>
        <w:t xml:space="preserve"> расположенных листочков </w:t>
      </w:r>
      <w:proofErr w:type="spellStart"/>
      <w:r>
        <w:rPr>
          <w:sz w:val="27"/>
          <w:szCs w:val="27"/>
        </w:rPr>
        <w:t>оберточкой</w:t>
      </w:r>
      <w:proofErr w:type="spellEnd"/>
      <w:r>
        <w:rPr>
          <w:sz w:val="27"/>
          <w:szCs w:val="27"/>
        </w:rPr>
        <w:t xml:space="preserve">; цветки белые, все с трубчатым, </w:t>
      </w:r>
      <w:proofErr w:type="spellStart"/>
      <w:r>
        <w:rPr>
          <w:sz w:val="27"/>
          <w:szCs w:val="27"/>
        </w:rPr>
        <w:t>пятизубчатым</w:t>
      </w:r>
      <w:proofErr w:type="spellEnd"/>
      <w:r>
        <w:rPr>
          <w:sz w:val="27"/>
          <w:szCs w:val="27"/>
        </w:rPr>
        <w:t xml:space="preserve"> на верхушке венчиком; пыльники темно-голубые, при основании стреловидные.</w:t>
      </w:r>
      <w:proofErr w:type="gramEnd"/>
      <w:r>
        <w:rPr>
          <w:sz w:val="27"/>
          <w:szCs w:val="27"/>
        </w:rPr>
        <w:t xml:space="preserve"> Плоды— </w:t>
      </w:r>
      <w:proofErr w:type="gramStart"/>
      <w:r>
        <w:rPr>
          <w:sz w:val="27"/>
          <w:szCs w:val="27"/>
        </w:rPr>
        <w:t>се</w:t>
      </w:r>
      <w:proofErr w:type="gramEnd"/>
      <w:r>
        <w:rPr>
          <w:sz w:val="27"/>
          <w:szCs w:val="27"/>
        </w:rPr>
        <w:t xml:space="preserve">мянки, покрытые щетинками, заключенные в </w:t>
      </w:r>
      <w:proofErr w:type="spellStart"/>
      <w:r>
        <w:rPr>
          <w:sz w:val="27"/>
          <w:szCs w:val="27"/>
        </w:rPr>
        <w:t>оберточки</w:t>
      </w:r>
      <w:proofErr w:type="spellEnd"/>
      <w:r>
        <w:rPr>
          <w:sz w:val="27"/>
          <w:szCs w:val="27"/>
        </w:rPr>
        <w:t xml:space="preserve">. Цветет в июне — июле. </w:t>
      </w:r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sz w:val="27"/>
          <w:szCs w:val="27"/>
        </w:rPr>
        <w:t xml:space="preserve">Природный заказник </w:t>
      </w:r>
      <w:proofErr w:type="gramStart"/>
      <w:r>
        <w:rPr>
          <w:sz w:val="27"/>
          <w:szCs w:val="27"/>
        </w:rPr>
        <w:t>Ново-Александровский</w:t>
      </w:r>
      <w:proofErr w:type="gramEnd"/>
      <w:r>
        <w:rPr>
          <w:sz w:val="27"/>
          <w:szCs w:val="27"/>
        </w:rPr>
        <w:t xml:space="preserve"> склон имеет научно-практическое значение, как резерват лекарственных видов трав. Меры охраны: запрет выпаса скота.</w:t>
      </w:r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b/>
          <w:bCs/>
          <w:i/>
          <w:iCs/>
          <w:sz w:val="27"/>
          <w:szCs w:val="27"/>
          <w:u w:val="single"/>
        </w:rPr>
        <w:t>КАЗАНСКИЙ БОТАНИЧЕСКИЙ (ВИДОВОЙ) ЗАКАЗНИК ПО СОХРАНЕНИЮ АДОНИСА ВЕСЕННЕГО ("ЮРОЧКИН ОВРАГ")</w:t>
      </w:r>
      <w:r>
        <w:rPr>
          <w:sz w:val="27"/>
          <w:szCs w:val="27"/>
        </w:rPr>
        <w:t xml:space="preserve"> Статус: государственный природный заказник. Площадь: 5 га.</w:t>
      </w:r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sz w:val="27"/>
          <w:szCs w:val="27"/>
        </w:rPr>
        <w:t xml:space="preserve">Местоположение: </w:t>
      </w:r>
      <w:proofErr w:type="spellStart"/>
      <w:r>
        <w:rPr>
          <w:sz w:val="27"/>
          <w:szCs w:val="27"/>
        </w:rPr>
        <w:t>Бугульминский</w:t>
      </w:r>
      <w:proofErr w:type="spellEnd"/>
      <w:r>
        <w:rPr>
          <w:sz w:val="27"/>
          <w:szCs w:val="27"/>
        </w:rPr>
        <w:t xml:space="preserve"> район РТ. </w:t>
      </w:r>
      <w:proofErr w:type="gramStart"/>
      <w:r>
        <w:rPr>
          <w:sz w:val="27"/>
          <w:szCs w:val="27"/>
        </w:rPr>
        <w:t>Расположен</w:t>
      </w:r>
      <w:proofErr w:type="gramEnd"/>
      <w:r>
        <w:rPr>
          <w:sz w:val="27"/>
          <w:szCs w:val="27"/>
        </w:rPr>
        <w:t xml:space="preserve"> у д. старая Казанка.</w:t>
      </w:r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sz w:val="27"/>
          <w:szCs w:val="27"/>
        </w:rPr>
        <w:t xml:space="preserve">Характеристика объекта и его значение: залуженная овражно-балочная система с лекарственными видами растений. Отмечено более 150 видов высших сосудистых </w:t>
      </w:r>
      <w:proofErr w:type="gramStart"/>
      <w:r>
        <w:rPr>
          <w:sz w:val="27"/>
          <w:szCs w:val="27"/>
        </w:rPr>
        <w:t>растений</w:t>
      </w:r>
      <w:proofErr w:type="gramEnd"/>
      <w:r>
        <w:rPr>
          <w:sz w:val="27"/>
          <w:szCs w:val="27"/>
        </w:rPr>
        <w:t xml:space="preserve"> из которых более 20 занесены в Красную книгу РТ. Здесь находится крупнейшая популяция ковыля перистого. </w:t>
      </w:r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b/>
          <w:bCs/>
          <w:i/>
          <w:iCs/>
          <w:sz w:val="27"/>
          <w:szCs w:val="27"/>
        </w:rPr>
        <w:t>КОВЫЛЬ ПЕРИСТЫЙ</w:t>
      </w:r>
      <w:r>
        <w:rPr>
          <w:sz w:val="27"/>
          <w:szCs w:val="27"/>
        </w:rPr>
        <w:t xml:space="preserve"> – </w:t>
      </w:r>
      <w:proofErr w:type="spellStart"/>
      <w:r>
        <w:rPr>
          <w:sz w:val="27"/>
          <w:szCs w:val="27"/>
        </w:rPr>
        <w:t>Poaceae</w:t>
      </w:r>
      <w:proofErr w:type="spellEnd"/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sz w:val="27"/>
          <w:szCs w:val="27"/>
        </w:rPr>
        <w:t>Семейство Мятликовые (Злаки)</w:t>
      </w:r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sz w:val="27"/>
          <w:szCs w:val="27"/>
        </w:rPr>
        <w:t xml:space="preserve">Многолетнее травянистое растение высотой 30-100 см образует плотную дерновину. Листья синевато-зеленые, свернутые, </w:t>
      </w:r>
      <w:proofErr w:type="spellStart"/>
      <w:r>
        <w:rPr>
          <w:sz w:val="27"/>
          <w:szCs w:val="27"/>
        </w:rPr>
        <w:t>щетиновидные</w:t>
      </w:r>
      <w:proofErr w:type="spellEnd"/>
      <w:r>
        <w:rPr>
          <w:sz w:val="27"/>
          <w:szCs w:val="27"/>
        </w:rPr>
        <w:t>, гладкие, молодые на верхушке с пучком коротких волосков (с кисточкой). Листья длинные, линейные, очень узкие и часто свернуты в трубку. Колоски одноцветковые. Колосковые чешуи 3-5 см длины, заостренные. Ость цветковой чешуи до 25 см в длину, перистая</w:t>
      </w:r>
      <w:proofErr w:type="gramStart"/>
      <w:r>
        <w:rPr>
          <w:sz w:val="27"/>
          <w:szCs w:val="27"/>
        </w:rPr>
        <w:t xml:space="preserve"> ,</w:t>
      </w:r>
      <w:proofErr w:type="gramEnd"/>
      <w:r>
        <w:rPr>
          <w:sz w:val="27"/>
          <w:szCs w:val="27"/>
        </w:rPr>
        <w:t xml:space="preserve"> с жесткими волосками, в основании закрученная. Соцветие - редкая, слабораскидистая метелка, цветковые </w:t>
      </w:r>
      <w:proofErr w:type="gramStart"/>
      <w:r>
        <w:rPr>
          <w:sz w:val="27"/>
          <w:szCs w:val="27"/>
        </w:rPr>
        <w:t>чешуи</w:t>
      </w:r>
      <w:proofErr w:type="gramEnd"/>
      <w:r>
        <w:rPr>
          <w:sz w:val="27"/>
          <w:szCs w:val="27"/>
        </w:rPr>
        <w:t xml:space="preserve"> которых с густоопушенными длинными остями. </w:t>
      </w:r>
      <w:proofErr w:type="spellStart"/>
      <w:r>
        <w:rPr>
          <w:sz w:val="27"/>
          <w:szCs w:val="27"/>
        </w:rPr>
        <w:t>Опушение</w:t>
      </w:r>
      <w:proofErr w:type="spellEnd"/>
      <w:r>
        <w:rPr>
          <w:sz w:val="27"/>
          <w:szCs w:val="27"/>
        </w:rPr>
        <w:t xml:space="preserve"> мохнатое, светлое, шелковистое. Длина волосков на остях может достигать 7 мм. Ость длиной до 25 см, зерновка — 1,6-2 см. Цветет в мае-июне. Ночной злак. В период цветения чешуйки раздвигаются, а мохнатые рыльца пестика и тычинка оказываются снаружи. Ветроопыляемое растение. Плоды приспособлены для проникновения в почву и закрепления в ней. Плод узкий и имеет волоски, которые закрепляют его в почве. Обильно плодоносит. </w:t>
      </w:r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sz w:val="27"/>
          <w:szCs w:val="27"/>
        </w:rPr>
        <w:lastRenderedPageBreak/>
        <w:t>Заказник имеет научно-практическое значение, как резерват лекарственных трав. Меры охраны: ограничение выпаса скота.</w:t>
      </w:r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sz w:val="27"/>
          <w:szCs w:val="27"/>
        </w:rPr>
        <w:t xml:space="preserve">                  </w:t>
      </w:r>
      <w:r>
        <w:rPr>
          <w:sz w:val="27"/>
          <w:szCs w:val="27"/>
        </w:rPr>
        <w:t xml:space="preserve">Исследования ученых показали, что растительные ресурсы нашей планеты ограничены. Если собирать ягоды и плоды, лекарственные растения, цветы, варварски вытаптывая корни, повреждая почки, ломая ветви кустарников и деревьев, и так из года в год, - сначала резко снижается численность вида, затем он может навсегда исчезнуть в этой местности. Так сорванные побеги ландыша отрастут только через год, а срезанные побеги багульника на следующий год вообще почти не отрастут. Если бездумно заготавливать корневища, растение может не восстановиться и через десять лет. </w:t>
      </w:r>
    </w:p>
    <w:p w:rsidR="00410607" w:rsidRDefault="00410607" w:rsidP="00410607">
      <w:pPr>
        <w:pStyle w:val="a3"/>
        <w:rPr>
          <w:rFonts w:ascii="Open Sans" w:hAnsi="Open Sans"/>
        </w:rPr>
      </w:pPr>
      <w:proofErr w:type="gramStart"/>
      <w:r>
        <w:rPr>
          <w:sz w:val="27"/>
          <w:szCs w:val="27"/>
        </w:rPr>
        <w:t xml:space="preserve">Растениям вредят: непрерывное выкашивание, </w:t>
      </w:r>
      <w:proofErr w:type="spellStart"/>
      <w:r>
        <w:rPr>
          <w:sz w:val="27"/>
          <w:szCs w:val="27"/>
        </w:rPr>
        <w:t>вытаптывание</w:t>
      </w:r>
      <w:proofErr w:type="spellEnd"/>
      <w:r>
        <w:rPr>
          <w:sz w:val="27"/>
          <w:szCs w:val="27"/>
        </w:rPr>
        <w:t xml:space="preserve"> скотом, ежегодные пожары - весенние палы, которые "пускают" люди, чтобы выжечь прошлогоднюю траву.</w:t>
      </w:r>
      <w:proofErr w:type="gramEnd"/>
      <w:r>
        <w:rPr>
          <w:sz w:val="27"/>
          <w:szCs w:val="27"/>
        </w:rPr>
        <w:t xml:space="preserve"> Существует вредное и глупое убеждение, что палы, якобы, повышают урожайность трав, а что в огне сгорают семена этих трав, повреждаются корневища многолетников, гибнут насекомые-опылители трав, обедняется видовой состав луговых растений - обо всем этом почему-то забывается. Многие растения губит их красота: собиратели букетов буквально опустошают леса и луга. </w:t>
      </w:r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sz w:val="27"/>
          <w:szCs w:val="27"/>
        </w:rPr>
        <w:t xml:space="preserve">Растительный мир насыщает воздух живительным кислородом. А еще растения - это и еда, и одежда, и топливо, и лекарство. Свойства многих еще не изучены. И человек не знает, сколько </w:t>
      </w:r>
      <w:proofErr w:type="gramStart"/>
      <w:r>
        <w:rPr>
          <w:sz w:val="27"/>
          <w:szCs w:val="27"/>
        </w:rPr>
        <w:t>ценного</w:t>
      </w:r>
      <w:proofErr w:type="gramEnd"/>
      <w:r>
        <w:rPr>
          <w:sz w:val="27"/>
          <w:szCs w:val="27"/>
        </w:rPr>
        <w:t xml:space="preserve"> он не успел использовать с потерей некоторых видов растений. </w:t>
      </w:r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sz w:val="27"/>
          <w:szCs w:val="27"/>
        </w:rPr>
        <w:t>Природа может дать людям знания и радость от общения с ней, но только тем, кто относится к этому богатству бережно и заботливо, кто искренне восхищается красотой, а не уничтожает ее, Если не хотите, чтобы завтра вас окружала пустыня, будьте внимательны к каждой травинке.</w:t>
      </w:r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sz w:val="27"/>
          <w:szCs w:val="27"/>
        </w:rPr>
        <w:t>Охрана отдельных видов растений невозможна без охраны растительных сообществ, с которыми они связаны. Поэтому важное значение для сохранения биоразнообразия растений имеет изучение сообществ, организация на их базе памятников природы, заказников</w:t>
      </w:r>
      <w:proofErr w:type="gramStart"/>
      <w:r>
        <w:rPr>
          <w:sz w:val="27"/>
          <w:szCs w:val="27"/>
        </w:rPr>
        <w:t xml:space="preserve"> ,</w:t>
      </w:r>
      <w:proofErr w:type="gramEnd"/>
      <w:r>
        <w:rPr>
          <w:sz w:val="27"/>
          <w:szCs w:val="27"/>
        </w:rPr>
        <w:t xml:space="preserve"> заповедников. Это будет способствовать наиболее активной охране уникального растительного мира.</w:t>
      </w:r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sz w:val="27"/>
          <w:szCs w:val="27"/>
        </w:rPr>
        <w:t>Охрана редких видов растений может быть решена несколькими путями: устройством заповедников, заказников и памятников природы; прекращением заготовок видов, численность которых резко снизилась; снижением заготовок ценных видов и введением редких видов в культуру.</w:t>
      </w:r>
    </w:p>
    <w:p w:rsidR="00410607" w:rsidRDefault="00410607" w:rsidP="00410607">
      <w:pPr>
        <w:pStyle w:val="a3"/>
        <w:rPr>
          <w:rFonts w:ascii="Open Sans" w:hAnsi="Open Sans"/>
        </w:rPr>
      </w:pPr>
      <w:r>
        <w:rPr>
          <w:sz w:val="27"/>
          <w:szCs w:val="27"/>
        </w:rPr>
        <w:t xml:space="preserve">      </w:t>
      </w:r>
      <w:r>
        <w:rPr>
          <w:sz w:val="27"/>
          <w:szCs w:val="27"/>
        </w:rPr>
        <w:t>Красота растений не в букетах, а там где они растут! Не рвите растения! Помните</w:t>
      </w:r>
      <w:proofErr w:type="gramStart"/>
      <w:r>
        <w:rPr>
          <w:sz w:val="27"/>
          <w:szCs w:val="27"/>
        </w:rPr>
        <w:t xml:space="preserve"> !</w:t>
      </w:r>
      <w:proofErr w:type="gramEnd"/>
      <w:r>
        <w:rPr>
          <w:sz w:val="27"/>
          <w:szCs w:val="27"/>
        </w:rPr>
        <w:t xml:space="preserve"> Минута любования красотой срезанного цветка быстро проходит, а растение погибнет навсегда.</w:t>
      </w:r>
    </w:p>
    <w:p w:rsidR="00410607" w:rsidRDefault="00410607" w:rsidP="00410607">
      <w:pPr>
        <w:pStyle w:val="a3"/>
        <w:rPr>
          <w:rFonts w:ascii="Open Sans" w:hAnsi="Open Sans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"/>
        <w:gridCol w:w="1848"/>
        <w:gridCol w:w="7077"/>
      </w:tblGrid>
      <w:tr w:rsidR="006D0DD3" w:rsidRPr="004A3F6C" w:rsidTr="004A3F6C">
        <w:tc>
          <w:tcPr>
            <w:tcW w:w="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3F6C" w:rsidRPr="004A3F6C" w:rsidRDefault="004A3F6C" w:rsidP="004A3F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</w:p>
        </w:tc>
        <w:tc>
          <w:tcPr>
            <w:tcW w:w="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3F6C" w:rsidRPr="004A3F6C" w:rsidRDefault="006D0DD3" w:rsidP="004A3F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Животные, занесенные в Красную Книгу (</w:t>
            </w:r>
            <w:proofErr w:type="spellStart"/>
            <w:r w:rsidR="004A3F6C" w:rsidRPr="004A3F6C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Бугульминский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район)</w:t>
            </w:r>
          </w:p>
        </w:tc>
        <w:tc>
          <w:tcPr>
            <w:tcW w:w="37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3F6C" w:rsidRPr="004A3F6C" w:rsidRDefault="004A3F6C" w:rsidP="004A3F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4A3F6C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Животные, всего 38 видов:</w:t>
            </w:r>
          </w:p>
          <w:p w:rsidR="004A3F6C" w:rsidRPr="004A3F6C" w:rsidRDefault="004A3F6C" w:rsidP="004A3F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proofErr w:type="gramStart"/>
            <w:r w:rsidRPr="004A3F6C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Класс Млекопитающие – 13 видов: ушан бурый, вечерница гигантская*, кожан двухцветный, нетопырь-карлик, еж ушастый, </w:t>
            </w:r>
            <w:proofErr w:type="spellStart"/>
            <w:r w:rsidRPr="004A3F6C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кутора</w:t>
            </w:r>
            <w:proofErr w:type="spellEnd"/>
            <w:r w:rsidRPr="004A3F6C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обыкновенная, заяц-беляк, </w:t>
            </w:r>
            <w:proofErr w:type="spellStart"/>
            <w:r w:rsidRPr="004A3F6C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мышовка</w:t>
            </w:r>
            <w:proofErr w:type="spellEnd"/>
            <w:r w:rsidRPr="004A3F6C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лесная, хомячок </w:t>
            </w:r>
            <w:proofErr w:type="spellStart"/>
            <w:r w:rsidRPr="004A3F6C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Эверсманна</w:t>
            </w:r>
            <w:proofErr w:type="spellEnd"/>
            <w:r w:rsidRPr="004A3F6C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, хомячок серый, пеструшка степная, </w:t>
            </w:r>
            <w:proofErr w:type="spellStart"/>
            <w:r w:rsidRPr="004A3F6C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мышовка</w:t>
            </w:r>
            <w:proofErr w:type="spellEnd"/>
            <w:r w:rsidRPr="004A3F6C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степная, тушканчик большой,</w:t>
            </w:r>
            <w:proofErr w:type="gramEnd"/>
          </w:p>
          <w:p w:rsidR="004A3F6C" w:rsidRPr="004A3F6C" w:rsidRDefault="004A3F6C" w:rsidP="004A3F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proofErr w:type="gramStart"/>
            <w:r w:rsidRPr="004A3F6C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Класс Птицы – 20 видов: цапля большая белая, гусь серый, лебедь-шипун, лебедь-кликун, лунь полевой, лунь степной*, лунь луговой, осоед обыкновенный, змееяд*, орел-карлик, могильник*, </w:t>
            </w:r>
            <w:proofErr w:type="spellStart"/>
            <w:r w:rsidRPr="004A3F6C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балобан</w:t>
            </w:r>
            <w:proofErr w:type="spellEnd"/>
            <w:r w:rsidRPr="004A3F6C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*, </w:t>
            </w:r>
            <w:proofErr w:type="spellStart"/>
            <w:r w:rsidRPr="004A3F6C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дербник</w:t>
            </w:r>
            <w:proofErr w:type="spellEnd"/>
            <w:r w:rsidRPr="004A3F6C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, кобчик, пустельга обыкновенная, пустельга степная*, журавль серый, клинтух, горлица обыкновенная, сизоворонка,</w:t>
            </w:r>
            <w:proofErr w:type="gramEnd"/>
          </w:p>
          <w:p w:rsidR="004A3F6C" w:rsidRPr="004A3F6C" w:rsidRDefault="004A3F6C" w:rsidP="004A3F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4A3F6C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Класс Рептилии – 1 вид: гадюка обыкновенная,</w:t>
            </w:r>
          </w:p>
          <w:p w:rsidR="004A3F6C" w:rsidRPr="004A3F6C" w:rsidRDefault="004A3F6C" w:rsidP="004A3F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4A3F6C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Класс Рыбы – 3 вида: горчак европейский обыкновенный, хариус европейский*, форель ручьевая,</w:t>
            </w:r>
          </w:p>
          <w:p w:rsidR="004A3F6C" w:rsidRPr="004A3F6C" w:rsidRDefault="004A3F6C" w:rsidP="004A3F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proofErr w:type="gramStart"/>
            <w:r w:rsidRPr="004A3F6C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Беспозвоночные – 11 видов: пилохвост восточный, листоед меловой, </w:t>
            </w:r>
            <w:proofErr w:type="spellStart"/>
            <w:r w:rsidRPr="004A3F6C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хвостоносец</w:t>
            </w:r>
            <w:proofErr w:type="spellEnd"/>
            <w:r w:rsidRPr="004A3F6C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3F6C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подалирий</w:t>
            </w:r>
            <w:proofErr w:type="spellEnd"/>
            <w:r w:rsidRPr="004A3F6C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, голубянка </w:t>
            </w:r>
            <w:proofErr w:type="spellStart"/>
            <w:r w:rsidRPr="004A3F6C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дафнис</w:t>
            </w:r>
            <w:proofErr w:type="spellEnd"/>
            <w:r w:rsidRPr="004A3F6C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 xml:space="preserve">, голубянка </w:t>
            </w:r>
            <w:proofErr w:type="spellStart"/>
            <w:r w:rsidRPr="004A3F6C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бавий</w:t>
            </w:r>
            <w:proofErr w:type="spellEnd"/>
            <w:r w:rsidRPr="004A3F6C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, голубянка степная угольная (</w:t>
            </w:r>
            <w:proofErr w:type="spellStart"/>
            <w:r w:rsidRPr="004A3F6C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римн</w:t>
            </w:r>
            <w:proofErr w:type="spellEnd"/>
            <w:r w:rsidRPr="004A3F6C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)*, бражник сиреневый, орденская лента голубая, златоглазка перламутровая, пчела-плотник обыкновенная*, степной муравей-жнец.</w:t>
            </w:r>
            <w:proofErr w:type="gramEnd"/>
          </w:p>
        </w:tc>
      </w:tr>
    </w:tbl>
    <w:p w:rsidR="00410607" w:rsidRDefault="00410607"/>
    <w:p w:rsidR="006D0DD3" w:rsidRDefault="006D0DD3">
      <w:r>
        <w:t xml:space="preserve">Предлагаем посмотреть </w:t>
      </w:r>
      <w:proofErr w:type="spellStart"/>
      <w:r>
        <w:t>видеоурок</w:t>
      </w:r>
      <w:proofErr w:type="spellEnd"/>
      <w:r>
        <w:t xml:space="preserve"> </w:t>
      </w:r>
      <w:r w:rsidR="008241BD">
        <w:t>о Красной книге Татарстана по ссылке</w:t>
      </w:r>
    </w:p>
    <w:p w:rsidR="006D0DD3" w:rsidRDefault="006D0DD3">
      <w:r w:rsidRPr="006D0DD3">
        <w:t>http://www.youtube.com/watch?v=cuaEszCP_Xk</w:t>
      </w:r>
      <w:bookmarkStart w:id="0" w:name="_GoBack"/>
      <w:bookmarkEnd w:id="0"/>
    </w:p>
    <w:sectPr w:rsidR="006D0DD3" w:rsidSect="00410607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12C02"/>
    <w:multiLevelType w:val="multilevel"/>
    <w:tmpl w:val="0568A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607"/>
    <w:rsid w:val="00410607"/>
    <w:rsid w:val="004A3F6C"/>
    <w:rsid w:val="006D0DD3"/>
    <w:rsid w:val="0082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0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0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7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2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89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85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910618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single" w:sz="6" w:space="0" w:color="1A6884"/>
                            <w:left w:val="single" w:sz="6" w:space="0" w:color="1A6884"/>
                            <w:bottom w:val="single" w:sz="6" w:space="0" w:color="1A6884"/>
                            <w:right w:val="single" w:sz="6" w:space="0" w:color="1A6884"/>
                          </w:divBdr>
                          <w:divsChild>
                            <w:div w:id="2032946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4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3460</Words>
  <Characters>19726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 Кашапов</dc:creator>
  <cp:lastModifiedBy>Марат Кашапов</cp:lastModifiedBy>
  <cp:revision>2</cp:revision>
  <dcterms:created xsi:type="dcterms:W3CDTF">2020-05-03T05:25:00Z</dcterms:created>
  <dcterms:modified xsi:type="dcterms:W3CDTF">2020-05-03T05:25:00Z</dcterms:modified>
</cp:coreProperties>
</file>